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B763F" w:rsidRPr="004F5DFA" w:rsidRDefault="00F10D8A" w:rsidP="00BB763F">
      <w:pPr>
        <w:spacing w:after="0" w:line="240" w:lineRule="auto"/>
        <w:rPr>
          <w:b/>
          <w:color w:val="DA5C57"/>
          <w:sz w:val="26"/>
          <w:szCs w:val="26"/>
          <w:lang w:val="it-IT"/>
        </w:rPr>
      </w:pPr>
      <w:r w:rsidRPr="004F5DFA">
        <w:rPr>
          <w:b/>
          <w:color w:val="DA5C57"/>
          <w:sz w:val="26"/>
          <w:szCs w:val="26"/>
          <w:lang w:val="it-IT"/>
        </w:rPr>
        <w:t>CHORAL</w:t>
      </w:r>
      <w:r w:rsidR="00A030E8" w:rsidRPr="004F5DFA">
        <w:rPr>
          <w:b/>
          <w:color w:val="DA5C57"/>
          <w:sz w:val="26"/>
          <w:szCs w:val="26"/>
          <w:lang w:val="it-IT"/>
        </w:rPr>
        <w:t xml:space="preserve">- </w:t>
      </w:r>
      <w:r w:rsidRPr="004F5DFA">
        <w:rPr>
          <w:b/>
          <w:color w:val="DA5C57"/>
          <w:sz w:val="26"/>
          <w:szCs w:val="26"/>
          <w:lang w:val="it-IT"/>
        </w:rPr>
        <w:t>Patrimonio culturale per tutti</w:t>
      </w:r>
    </w:p>
    <w:p w:rsidR="00D639EA" w:rsidRPr="00A94C45" w:rsidRDefault="00F10D8A" w:rsidP="00BB763F">
      <w:pPr>
        <w:spacing w:after="0" w:line="240" w:lineRule="auto"/>
        <w:rPr>
          <w:b/>
          <w:color w:val="DA5C57"/>
          <w:sz w:val="26"/>
          <w:szCs w:val="26"/>
          <w:lang w:val="it-IT"/>
        </w:rPr>
      </w:pPr>
      <w:r w:rsidRPr="00A94C45">
        <w:rPr>
          <w:b/>
          <w:color w:val="DA5C57"/>
          <w:sz w:val="26"/>
          <w:szCs w:val="26"/>
          <w:lang w:val="it-IT"/>
        </w:rPr>
        <w:t>CHORAL</w:t>
      </w:r>
      <w:r w:rsidR="002D2DB1" w:rsidRPr="00A94C45">
        <w:rPr>
          <w:b/>
          <w:color w:val="DA5C57"/>
          <w:sz w:val="26"/>
          <w:szCs w:val="26"/>
          <w:lang w:val="it-IT"/>
        </w:rPr>
        <w:t>–</w:t>
      </w:r>
      <w:r w:rsidR="00A030E8" w:rsidRPr="00A94C45">
        <w:rPr>
          <w:b/>
          <w:color w:val="DA5C57"/>
          <w:sz w:val="26"/>
          <w:szCs w:val="26"/>
          <w:lang w:val="it-IT"/>
        </w:rPr>
        <w:t xml:space="preserve"> </w:t>
      </w:r>
      <w:r w:rsidRPr="00A94C45">
        <w:rPr>
          <w:b/>
          <w:color w:val="DA5C57"/>
          <w:sz w:val="26"/>
          <w:szCs w:val="26"/>
          <w:lang w:val="it-IT"/>
        </w:rPr>
        <w:t>Cultural Heritage fOR Al</w:t>
      </w:r>
    </w:p>
    <w:p w:rsidR="00BB763F" w:rsidRPr="00A94C45" w:rsidRDefault="00BB763F" w:rsidP="00BB763F">
      <w:pPr>
        <w:spacing w:after="0" w:line="240" w:lineRule="auto"/>
        <w:rPr>
          <w:b/>
          <w:color w:val="9ACA3C"/>
          <w:sz w:val="26"/>
          <w:szCs w:val="26"/>
          <w:lang w:val="it-IT"/>
        </w:rPr>
      </w:pPr>
    </w:p>
    <w:tbl>
      <w:tblPr>
        <w:tblStyle w:val="Grigliatabella"/>
        <w:tblW w:w="0" w:type="auto"/>
        <w:tblLook w:val="04A0" w:firstRow="1" w:lastRow="0" w:firstColumn="1" w:lastColumn="0" w:noHBand="0" w:noVBand="1"/>
      </w:tblPr>
      <w:tblGrid>
        <w:gridCol w:w="5251"/>
        <w:gridCol w:w="5251"/>
      </w:tblGrid>
      <w:tr w:rsidR="00BC1243" w:rsidRPr="00C11199" w:rsidTr="00BC1243">
        <w:trPr>
          <w:trHeight w:val="1282"/>
        </w:trPr>
        <w:tc>
          <w:tcPr>
            <w:tcW w:w="5251" w:type="dxa"/>
          </w:tcPr>
          <w:p w:rsidR="00BC1243" w:rsidRPr="00A94C45" w:rsidRDefault="00BC1243" w:rsidP="00BC1243">
            <w:pPr>
              <w:rPr>
                <w:color w:val="18BAA8"/>
                <w:lang w:val="it-IT"/>
              </w:rPr>
            </w:pPr>
            <w:r>
              <w:rPr>
                <w:noProof/>
              </w:rPr>
              <w:drawing>
                <wp:anchor distT="0" distB="0" distL="114300" distR="114300" simplePos="0" relativeHeight="251660800" behindDoc="1" locked="0" layoutInCell="1" allowOverlap="1" wp14:anchorId="59CE5DE1" wp14:editId="5CF478C6">
                  <wp:simplePos x="0" y="0"/>
                  <wp:positionH relativeFrom="column">
                    <wp:posOffset>95250</wp:posOffset>
                  </wp:positionH>
                  <wp:positionV relativeFrom="paragraph">
                    <wp:posOffset>62865</wp:posOffset>
                  </wp:positionV>
                  <wp:extent cx="648335" cy="648335"/>
                  <wp:effectExtent l="0" t="0" r="0" b="0"/>
                  <wp:wrapTight wrapText="bothSides">
                    <wp:wrapPolygon edited="0">
                      <wp:start x="6347" y="0"/>
                      <wp:lineTo x="0" y="3173"/>
                      <wp:lineTo x="0" y="15867"/>
                      <wp:lineTo x="4443" y="20310"/>
                      <wp:lineTo x="6347" y="20944"/>
                      <wp:lineTo x="14597" y="20944"/>
                      <wp:lineTo x="16501" y="20310"/>
                      <wp:lineTo x="20944" y="15867"/>
                      <wp:lineTo x="20944" y="3173"/>
                      <wp:lineTo x="14597" y="0"/>
                      <wp:lineTo x="6347" y="0"/>
                    </wp:wrapPolygon>
                  </wp:wrapTight>
                  <wp:docPr id="13" name="Immagin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Smarter (1).png"/>
                          <pic:cNvPicPr/>
                        </pic:nvPicPr>
                        <pic:blipFill>
                          <a:blip r:embed="rId8"/>
                          <a:stretch>
                            <a:fillRect/>
                          </a:stretch>
                        </pic:blipFill>
                        <pic:spPr>
                          <a:xfrm>
                            <a:off x="0" y="0"/>
                            <a:ext cx="648335" cy="648335"/>
                          </a:xfrm>
                          <a:prstGeom prst="rect">
                            <a:avLst/>
                          </a:prstGeom>
                        </pic:spPr>
                      </pic:pic>
                    </a:graphicData>
                  </a:graphic>
                  <wp14:sizeRelH relativeFrom="page">
                    <wp14:pctWidth>0</wp14:pctWidth>
                  </wp14:sizeRelH>
                  <wp14:sizeRelV relativeFrom="page">
                    <wp14:pctHeight>0</wp14:pctHeight>
                  </wp14:sizeRelV>
                </wp:anchor>
              </w:drawing>
            </w:r>
          </w:p>
          <w:p w:rsidR="00BC1243" w:rsidRPr="004F5DFA" w:rsidRDefault="00BC1243" w:rsidP="00BC1243">
            <w:pPr>
              <w:rPr>
                <w:b/>
                <w:color w:val="DA5C57"/>
              </w:rPr>
            </w:pPr>
            <w:r w:rsidRPr="004F5DFA">
              <w:rPr>
                <w:b/>
                <w:color w:val="DA5C57"/>
                <w:sz w:val="44"/>
              </w:rPr>
              <w:t>OS</w:t>
            </w:r>
            <w:r w:rsidR="004F5DFA">
              <w:rPr>
                <w:b/>
                <w:color w:val="DA5C57"/>
                <w:sz w:val="44"/>
              </w:rPr>
              <w:t>4</w:t>
            </w:r>
          </w:p>
        </w:tc>
        <w:tc>
          <w:tcPr>
            <w:tcW w:w="5251" w:type="dxa"/>
          </w:tcPr>
          <w:p w:rsidR="00BC1243" w:rsidRDefault="00BC1243" w:rsidP="00BC1243">
            <w:r>
              <w:t xml:space="preserve">Logo </w:t>
            </w:r>
            <w:proofErr w:type="spellStart"/>
            <w:r>
              <w:t>Progetto</w:t>
            </w:r>
            <w:proofErr w:type="spellEnd"/>
            <w:r>
              <w:t xml:space="preserve"> /Project Logo</w:t>
            </w:r>
          </w:p>
        </w:tc>
      </w:tr>
      <w:tr w:rsidR="00BC1243" w:rsidRPr="004F5DFA"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 </w:t>
            </w:r>
            <w:proofErr w:type="spellStart"/>
            <w:r w:rsidRPr="00BC1243">
              <w:rPr>
                <w:rFonts w:asciiTheme="majorHAnsi" w:eastAsiaTheme="majorEastAsia" w:hAnsiTheme="majorHAnsi" w:cstheme="majorBidi"/>
                <w:b/>
                <w:bCs/>
                <w:color w:val="4F81BD" w:themeColor="accent1"/>
                <w:sz w:val="26"/>
                <w:szCs w:val="26"/>
                <w:lang w:val="it-IT"/>
              </w:rPr>
              <w:t>Interreg</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BC1243" w:rsidRDefault="004F5DFA" w:rsidP="004F5DFA">
            <w:pPr>
              <w:rPr>
                <w:lang w:val="it-IT"/>
              </w:rPr>
            </w:pPr>
            <w:r w:rsidRPr="004F5DFA">
              <w:rPr>
                <w:lang w:val="it-IT"/>
              </w:rPr>
              <w:t xml:space="preserve">4. Un'Europa più sociale e </w:t>
            </w:r>
            <w:proofErr w:type="gramStart"/>
            <w:r w:rsidRPr="004F5DFA">
              <w:rPr>
                <w:lang w:val="it-IT"/>
              </w:rPr>
              <w:t xml:space="preserve">inclusiva </w:t>
            </w:r>
            <w:r>
              <w:rPr>
                <w:lang w:val="it-IT"/>
              </w:rPr>
              <w:t xml:space="preserve"> </w:t>
            </w:r>
            <w:r w:rsidRPr="004F5DFA">
              <w:rPr>
                <w:lang w:val="it-IT"/>
              </w:rPr>
              <w:t>attraverso</w:t>
            </w:r>
            <w:proofErr w:type="gramEnd"/>
            <w:r w:rsidRPr="004F5DFA">
              <w:rPr>
                <w:lang w:val="it-IT"/>
              </w:rPr>
              <w:t xml:space="preserve"> l'attuazione del pilastro europeo </w:t>
            </w:r>
            <w:r>
              <w:rPr>
                <w:lang w:val="it-IT"/>
              </w:rPr>
              <w:t xml:space="preserve"> </w:t>
            </w:r>
            <w:r w:rsidRPr="004F5DFA">
              <w:rPr>
                <w:lang w:val="it-IT"/>
              </w:rPr>
              <w:t>dei diritti sociali</w:t>
            </w:r>
            <w:r>
              <w:rPr>
                <w:lang w:val="it-IT"/>
              </w:rPr>
              <w:t xml:space="preserve"> /</w:t>
            </w:r>
          </w:p>
          <w:p w:rsidR="004F5DFA" w:rsidRPr="004F5DFA" w:rsidRDefault="004F5DFA" w:rsidP="004F5DFA">
            <w:pPr>
              <w:rPr>
                <w:lang w:val="en-GB"/>
              </w:rPr>
            </w:pPr>
            <w:r w:rsidRPr="004F5DFA">
              <w:rPr>
                <w:lang w:val="en-GB"/>
              </w:rPr>
              <w:t>A more social and inclusive Europe through the implementation of the European Pillar of Social Rights</w:t>
            </w:r>
          </w:p>
        </w:tc>
      </w:tr>
      <w:tr w:rsidR="00BC1243" w:rsidRPr="00276B89"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Avviso / Call</w:t>
            </w:r>
          </w:p>
        </w:tc>
        <w:tc>
          <w:tcPr>
            <w:tcW w:w="5251" w:type="dxa"/>
          </w:tcPr>
          <w:p w:rsidR="00BC1243" w:rsidRPr="00A77F16" w:rsidRDefault="00BC1243" w:rsidP="00BC1243">
            <w:pPr>
              <w:rPr>
                <w:lang w:val="it-IT"/>
              </w:rPr>
            </w:pPr>
            <w:r>
              <w:rPr>
                <w:lang w:val="it-IT"/>
              </w:rPr>
              <w:t>1/2023</w:t>
            </w:r>
          </w:p>
        </w:tc>
      </w:tr>
      <w:tr w:rsidR="00BC1243" w:rsidRPr="00424FA0"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Priorità del programma / </w:t>
            </w:r>
            <w:proofErr w:type="spellStart"/>
            <w:r w:rsidRPr="00BC1243">
              <w:rPr>
                <w:rFonts w:asciiTheme="majorHAnsi" w:eastAsiaTheme="majorEastAsia" w:hAnsiTheme="majorHAnsi" w:cstheme="majorBidi"/>
                <w:b/>
                <w:bCs/>
                <w:color w:val="4F81BD" w:themeColor="accent1"/>
                <w:sz w:val="26"/>
                <w:szCs w:val="26"/>
                <w:lang w:val="it-IT"/>
              </w:rPr>
              <w:t>Programme’s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priority</w:t>
            </w:r>
            <w:proofErr w:type="spellEnd"/>
          </w:p>
        </w:tc>
        <w:tc>
          <w:tcPr>
            <w:tcW w:w="5251" w:type="dxa"/>
          </w:tcPr>
          <w:p w:rsidR="004F5DFA" w:rsidRPr="004F5DFA" w:rsidRDefault="004F5DFA" w:rsidP="004F5DFA">
            <w:pPr>
              <w:rPr>
                <w:lang w:val="it-IT"/>
              </w:rPr>
            </w:pPr>
            <w:r w:rsidRPr="004F5DFA">
              <w:rPr>
                <w:lang w:val="it-IT"/>
              </w:rPr>
              <w:t xml:space="preserve">3 - Un'area di cooperazione efficiente in capitale </w:t>
            </w:r>
          </w:p>
          <w:p w:rsidR="004F5DFA" w:rsidRPr="004F5DFA" w:rsidRDefault="004F5DFA" w:rsidP="004F5DFA">
            <w:pPr>
              <w:rPr>
                <w:lang w:val="it-IT"/>
              </w:rPr>
            </w:pPr>
            <w:r w:rsidRPr="004F5DFA">
              <w:rPr>
                <w:lang w:val="it-IT"/>
              </w:rPr>
              <w:t xml:space="preserve">sociale attraverso il </w:t>
            </w:r>
            <w:proofErr w:type="gramStart"/>
            <w:r w:rsidRPr="004F5DFA">
              <w:rPr>
                <w:lang w:val="it-IT"/>
              </w:rPr>
              <w:t xml:space="preserve">ruolo </w:t>
            </w:r>
            <w:r>
              <w:rPr>
                <w:lang w:val="it-IT"/>
              </w:rPr>
              <w:t xml:space="preserve"> </w:t>
            </w:r>
            <w:r w:rsidRPr="004F5DFA">
              <w:rPr>
                <w:lang w:val="it-IT"/>
              </w:rPr>
              <w:t>della</w:t>
            </w:r>
            <w:proofErr w:type="gramEnd"/>
            <w:r w:rsidRPr="004F5DFA">
              <w:rPr>
                <w:lang w:val="it-IT"/>
              </w:rPr>
              <w:t xml:space="preserve"> cultura e del turismo </w:t>
            </w:r>
          </w:p>
          <w:p w:rsidR="004F5DFA" w:rsidRDefault="004F5DFA" w:rsidP="004F5DFA">
            <w:pPr>
              <w:rPr>
                <w:lang w:val="en-GB"/>
              </w:rPr>
            </w:pPr>
            <w:proofErr w:type="spellStart"/>
            <w:r w:rsidRPr="004F5DFA">
              <w:rPr>
                <w:lang w:val="en-GB"/>
              </w:rPr>
              <w:t>sostenibile</w:t>
            </w:r>
            <w:proofErr w:type="spellEnd"/>
            <w:r w:rsidRPr="004F5DFA">
              <w:rPr>
                <w:lang w:val="en-GB"/>
              </w:rPr>
              <w:t xml:space="preserve"> </w:t>
            </w:r>
            <w:proofErr w:type="spellStart"/>
            <w:r w:rsidRPr="004F5DFA">
              <w:rPr>
                <w:lang w:val="en-GB"/>
              </w:rPr>
              <w:t>nello</w:t>
            </w:r>
            <w:proofErr w:type="spellEnd"/>
            <w:r w:rsidRPr="004F5DFA">
              <w:rPr>
                <w:lang w:val="en-GB"/>
              </w:rPr>
              <w:t xml:space="preserve"> </w:t>
            </w:r>
            <w:proofErr w:type="spellStart"/>
            <w:proofErr w:type="gramStart"/>
            <w:r w:rsidRPr="004F5DFA">
              <w:rPr>
                <w:lang w:val="en-GB"/>
              </w:rPr>
              <w:t>sviluppo</w:t>
            </w:r>
            <w:proofErr w:type="spellEnd"/>
            <w:r w:rsidRPr="004F5DFA">
              <w:rPr>
                <w:lang w:val="en-GB"/>
              </w:rPr>
              <w:t xml:space="preserve"> </w:t>
            </w:r>
            <w:r>
              <w:rPr>
                <w:lang w:val="en-GB"/>
              </w:rPr>
              <w:t xml:space="preserve"> </w:t>
            </w:r>
            <w:proofErr w:type="spellStart"/>
            <w:r w:rsidRPr="004F5DFA">
              <w:rPr>
                <w:lang w:val="en-GB"/>
              </w:rPr>
              <w:t>economico</w:t>
            </w:r>
            <w:proofErr w:type="spellEnd"/>
            <w:proofErr w:type="gramEnd"/>
            <w:r w:rsidRPr="004F5DFA">
              <w:rPr>
                <w:lang w:val="en-GB"/>
              </w:rPr>
              <w:t xml:space="preserve"> </w:t>
            </w:r>
            <w:r>
              <w:rPr>
                <w:lang w:val="en-GB"/>
              </w:rPr>
              <w:t>/</w:t>
            </w:r>
          </w:p>
          <w:p w:rsidR="00BC1243" w:rsidRPr="00424FA0" w:rsidRDefault="004F5DFA" w:rsidP="004F5DFA">
            <w:pPr>
              <w:rPr>
                <w:lang w:val="en-GB"/>
              </w:rPr>
            </w:pPr>
            <w:r w:rsidRPr="004F5DFA">
              <w:rPr>
                <w:lang w:val="en-GB"/>
              </w:rPr>
              <w:t xml:space="preserve">An area of efficient cooperation in social capital through the role of culture and sustainable tourism in </w:t>
            </w:r>
            <w:proofErr w:type="gramStart"/>
            <w:r w:rsidRPr="004F5DFA">
              <w:rPr>
                <w:lang w:val="en-GB"/>
              </w:rPr>
              <w:t xml:space="preserve">economic </w:t>
            </w:r>
            <w:r>
              <w:rPr>
                <w:lang w:val="en-GB"/>
              </w:rPr>
              <w:t xml:space="preserve"> </w:t>
            </w:r>
            <w:r w:rsidRPr="004F5DFA">
              <w:rPr>
                <w:lang w:val="en-GB"/>
              </w:rPr>
              <w:t>development</w:t>
            </w:r>
            <w:proofErr w:type="gramEnd"/>
          </w:p>
        </w:tc>
      </w:tr>
      <w:tr w:rsidR="00BC1243" w:rsidRPr="0034385D"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 xml:space="preserve">Obiettivo specifico della priorità / </w:t>
            </w:r>
            <w:proofErr w:type="spellStart"/>
            <w:r w:rsidRPr="00BC1243">
              <w:rPr>
                <w:rFonts w:asciiTheme="majorHAnsi" w:eastAsiaTheme="majorEastAsia" w:hAnsiTheme="majorHAnsi" w:cstheme="majorBidi"/>
                <w:b/>
                <w:bCs/>
                <w:color w:val="4F81BD" w:themeColor="accent1"/>
                <w:sz w:val="26"/>
                <w:szCs w:val="26"/>
                <w:lang w:val="it-IT"/>
              </w:rPr>
              <w:t>Priority’s</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specific</w:t>
            </w:r>
            <w:proofErr w:type="spellEnd"/>
            <w:r w:rsidRPr="00BC1243">
              <w:rPr>
                <w:rFonts w:asciiTheme="majorHAnsi" w:eastAsiaTheme="majorEastAsia" w:hAnsiTheme="majorHAnsi" w:cstheme="majorBidi"/>
                <w:b/>
                <w:bCs/>
                <w:color w:val="4F81BD" w:themeColor="accent1"/>
                <w:sz w:val="26"/>
                <w:szCs w:val="26"/>
                <w:lang w:val="it-IT"/>
              </w:rPr>
              <w:t xml:space="preserve"> </w:t>
            </w:r>
            <w:proofErr w:type="spellStart"/>
            <w:r w:rsidRPr="00BC1243">
              <w:rPr>
                <w:rFonts w:asciiTheme="majorHAnsi" w:eastAsiaTheme="majorEastAsia" w:hAnsiTheme="majorHAnsi" w:cstheme="majorBidi"/>
                <w:b/>
                <w:bCs/>
                <w:color w:val="4F81BD" w:themeColor="accent1"/>
                <w:sz w:val="26"/>
                <w:szCs w:val="26"/>
                <w:lang w:val="it-IT"/>
              </w:rPr>
              <w:t>objective</w:t>
            </w:r>
            <w:proofErr w:type="spellEnd"/>
          </w:p>
        </w:tc>
        <w:tc>
          <w:tcPr>
            <w:tcW w:w="5251" w:type="dxa"/>
          </w:tcPr>
          <w:p w:rsidR="004F5DFA" w:rsidRPr="004F5DFA" w:rsidRDefault="004F5DFA" w:rsidP="004F5DFA">
            <w:pPr>
              <w:rPr>
                <w:lang w:val="it-IT"/>
              </w:rPr>
            </w:pPr>
            <w:r w:rsidRPr="004F5DFA">
              <w:rPr>
                <w:lang w:val="it-IT"/>
              </w:rPr>
              <w:t xml:space="preserve">3.1 - Rafforzare il ruolo della cultura e del turismo </w:t>
            </w:r>
            <w:proofErr w:type="gramStart"/>
            <w:r w:rsidRPr="004F5DFA">
              <w:rPr>
                <w:lang w:val="it-IT"/>
              </w:rPr>
              <w:t xml:space="preserve">sostenibile </w:t>
            </w:r>
            <w:r>
              <w:rPr>
                <w:lang w:val="it-IT"/>
              </w:rPr>
              <w:t xml:space="preserve"> </w:t>
            </w:r>
            <w:r w:rsidRPr="004F5DFA">
              <w:rPr>
                <w:lang w:val="it-IT"/>
              </w:rPr>
              <w:t>nello</w:t>
            </w:r>
            <w:proofErr w:type="gramEnd"/>
            <w:r w:rsidRPr="004F5DFA">
              <w:rPr>
                <w:lang w:val="it-IT"/>
              </w:rPr>
              <w:t xml:space="preserve"> sviluppo economico, </w:t>
            </w:r>
          </w:p>
          <w:p w:rsidR="004F5DFA" w:rsidRDefault="004F5DFA" w:rsidP="004F5DFA">
            <w:pPr>
              <w:rPr>
                <w:lang w:val="it-IT"/>
              </w:rPr>
            </w:pPr>
            <w:r w:rsidRPr="004F5DFA">
              <w:rPr>
                <w:lang w:val="it-IT"/>
              </w:rPr>
              <w:t xml:space="preserve">nell'inclusione sociale </w:t>
            </w:r>
            <w:proofErr w:type="gramStart"/>
            <w:r w:rsidRPr="004F5DFA">
              <w:rPr>
                <w:lang w:val="it-IT"/>
              </w:rPr>
              <w:t xml:space="preserve">e </w:t>
            </w:r>
            <w:r>
              <w:rPr>
                <w:lang w:val="it-IT"/>
              </w:rPr>
              <w:t xml:space="preserve"> </w:t>
            </w:r>
            <w:r w:rsidRPr="004F5DFA">
              <w:rPr>
                <w:lang w:val="it-IT"/>
              </w:rPr>
              <w:t>nell'innovazione</w:t>
            </w:r>
            <w:proofErr w:type="gramEnd"/>
            <w:r w:rsidRPr="004F5DFA">
              <w:rPr>
                <w:lang w:val="it-IT"/>
              </w:rPr>
              <w:t xml:space="preserve"> sociale (RSO4.6)</w:t>
            </w:r>
          </w:p>
          <w:p w:rsidR="004F5DFA" w:rsidRPr="004F5DFA" w:rsidRDefault="004F5DFA" w:rsidP="004F5DFA">
            <w:pPr>
              <w:rPr>
                <w:lang w:val="en-GB"/>
              </w:rPr>
            </w:pPr>
            <w:r w:rsidRPr="004F5DFA">
              <w:rPr>
                <w:lang w:val="en-GB"/>
              </w:rPr>
              <w:t xml:space="preserve">Enhancing the role of culture and sustainable </w:t>
            </w:r>
          </w:p>
          <w:p w:rsidR="004F5DFA" w:rsidRPr="004F5DFA" w:rsidRDefault="004F5DFA" w:rsidP="004F5DFA">
            <w:pPr>
              <w:rPr>
                <w:lang w:val="en-GB"/>
              </w:rPr>
            </w:pPr>
            <w:r w:rsidRPr="004F5DFA">
              <w:rPr>
                <w:lang w:val="en-GB"/>
              </w:rPr>
              <w:t xml:space="preserve">tourism in the cross-border area in economic </w:t>
            </w:r>
          </w:p>
          <w:p w:rsidR="004F5DFA" w:rsidRPr="004F5DFA" w:rsidRDefault="004F5DFA" w:rsidP="004F5DFA">
            <w:pPr>
              <w:rPr>
                <w:lang w:val="en-GB"/>
              </w:rPr>
            </w:pPr>
            <w:r w:rsidRPr="004F5DFA">
              <w:rPr>
                <w:lang w:val="en-GB"/>
              </w:rPr>
              <w:t xml:space="preserve">development, social inclusion and social innovation </w:t>
            </w:r>
          </w:p>
          <w:p w:rsidR="00BC1243" w:rsidRPr="0034385D" w:rsidRDefault="004F5DFA" w:rsidP="004F5DFA">
            <w:pPr>
              <w:rPr>
                <w:lang w:val="en-GB"/>
              </w:rPr>
            </w:pPr>
            <w:r w:rsidRPr="004F5DFA">
              <w:rPr>
                <w:lang w:val="it-IT"/>
              </w:rPr>
              <w:t>(RSO4.6)</w:t>
            </w:r>
          </w:p>
        </w:tc>
      </w:tr>
      <w:tr w:rsidR="00BC1243" w:rsidRPr="00E67E8F" w:rsidTr="00BC1243">
        <w:tc>
          <w:tcPr>
            <w:tcW w:w="5251" w:type="dxa"/>
          </w:tcPr>
          <w:p w:rsidR="00BC1243" w:rsidRPr="003F796F" w:rsidRDefault="00BC1243" w:rsidP="00BC1243">
            <w:pPr>
              <w:rPr>
                <w:rFonts w:asciiTheme="majorHAnsi" w:eastAsiaTheme="majorEastAsia" w:hAnsiTheme="majorHAnsi" w:cstheme="majorBidi"/>
                <w:b/>
                <w:bCs/>
                <w:color w:val="4F81BD" w:themeColor="accent1"/>
                <w:sz w:val="26"/>
                <w:szCs w:val="26"/>
                <w:lang w:val="en-GB"/>
              </w:rPr>
            </w:pPr>
            <w:proofErr w:type="spellStart"/>
            <w:r w:rsidRPr="003F796F">
              <w:rPr>
                <w:rFonts w:asciiTheme="majorHAnsi" w:eastAsiaTheme="majorEastAsia" w:hAnsiTheme="majorHAnsi" w:cstheme="majorBidi"/>
                <w:b/>
                <w:bCs/>
                <w:color w:val="4F81BD" w:themeColor="accent1"/>
                <w:sz w:val="26"/>
                <w:szCs w:val="26"/>
                <w:lang w:val="en-GB"/>
              </w:rPr>
              <w:t>Azione</w:t>
            </w:r>
            <w:proofErr w:type="spellEnd"/>
            <w:r w:rsidRPr="003F796F">
              <w:rPr>
                <w:rFonts w:asciiTheme="majorHAnsi" w:eastAsiaTheme="majorEastAsia" w:hAnsiTheme="majorHAnsi" w:cstheme="majorBidi"/>
                <w:b/>
                <w:bCs/>
                <w:color w:val="4F81BD" w:themeColor="accent1"/>
                <w:sz w:val="26"/>
                <w:szCs w:val="26"/>
                <w:lang w:val="en-GB"/>
              </w:rPr>
              <w:t xml:space="preserve"> </w:t>
            </w:r>
            <w:proofErr w:type="spellStart"/>
            <w:r w:rsidRPr="003F796F">
              <w:rPr>
                <w:rFonts w:asciiTheme="majorHAnsi" w:eastAsiaTheme="majorEastAsia" w:hAnsiTheme="majorHAnsi" w:cstheme="majorBidi"/>
                <w:b/>
                <w:bCs/>
                <w:color w:val="4F81BD" w:themeColor="accent1"/>
                <w:sz w:val="26"/>
                <w:szCs w:val="26"/>
                <w:lang w:val="en-GB"/>
              </w:rPr>
              <w:t>ammissibile</w:t>
            </w:r>
            <w:proofErr w:type="spellEnd"/>
            <w:r w:rsidRPr="003F796F">
              <w:rPr>
                <w:rFonts w:asciiTheme="majorHAnsi" w:eastAsiaTheme="majorEastAsia" w:hAnsiTheme="majorHAnsi" w:cstheme="majorBidi"/>
                <w:b/>
                <w:bCs/>
                <w:color w:val="4F81BD" w:themeColor="accent1"/>
                <w:sz w:val="26"/>
                <w:szCs w:val="26"/>
                <w:lang w:val="en-GB"/>
              </w:rPr>
              <w:t xml:space="preserve"> / Type of action</w:t>
            </w:r>
          </w:p>
        </w:tc>
        <w:tc>
          <w:tcPr>
            <w:tcW w:w="5251" w:type="dxa"/>
          </w:tcPr>
          <w:p w:rsidR="004F5DFA" w:rsidRPr="004F5DFA" w:rsidRDefault="004F5DFA" w:rsidP="004F5DFA">
            <w:pPr>
              <w:rPr>
                <w:lang w:val="en-GB"/>
              </w:rPr>
            </w:pPr>
            <w:r w:rsidRPr="004F5DFA">
              <w:rPr>
                <w:lang w:val="en-GB"/>
              </w:rPr>
              <w:t xml:space="preserve">Revitalization and promotion of places of culture and </w:t>
            </w:r>
          </w:p>
          <w:p w:rsidR="00BC1243" w:rsidRPr="004F5DFA" w:rsidRDefault="004F5DFA" w:rsidP="004F5DFA">
            <w:pPr>
              <w:rPr>
                <w:lang w:val="en-GB"/>
              </w:rPr>
            </w:pPr>
            <w:r w:rsidRPr="004F5DFA">
              <w:rPr>
                <w:lang w:val="en-GB"/>
              </w:rPr>
              <w:t>other spaces for cultural and social purposes</w:t>
            </w:r>
          </w:p>
        </w:tc>
      </w:tr>
      <w:tr w:rsidR="00BC1243" w:rsidTr="00BC1243">
        <w:tc>
          <w:tcPr>
            <w:tcW w:w="5251" w:type="dxa"/>
          </w:tcPr>
          <w:p w:rsidR="00BC1243" w:rsidRPr="00BC1243" w:rsidRDefault="00BC1243" w:rsidP="00BC1243">
            <w:pPr>
              <w:rPr>
                <w:rFonts w:asciiTheme="majorHAnsi" w:eastAsiaTheme="majorEastAsia" w:hAnsiTheme="majorHAnsi" w:cstheme="majorBidi"/>
                <w:b/>
                <w:bCs/>
                <w:color w:val="4F81BD" w:themeColor="accent1"/>
                <w:sz w:val="26"/>
                <w:szCs w:val="26"/>
                <w:lang w:val="it-IT"/>
              </w:rPr>
            </w:pPr>
            <w:r w:rsidRPr="00BC1243">
              <w:rPr>
                <w:rFonts w:asciiTheme="majorHAnsi" w:eastAsiaTheme="majorEastAsia" w:hAnsiTheme="majorHAnsi" w:cstheme="majorBidi"/>
                <w:b/>
                <w:bCs/>
                <w:color w:val="4F81BD" w:themeColor="accent1"/>
                <w:sz w:val="26"/>
                <w:szCs w:val="26"/>
                <w:lang w:val="it-IT"/>
              </w:rPr>
              <w:t>Codice Progetto / Project Code</w:t>
            </w:r>
          </w:p>
        </w:tc>
        <w:tc>
          <w:tcPr>
            <w:tcW w:w="5251" w:type="dxa"/>
          </w:tcPr>
          <w:p w:rsidR="00BC1243" w:rsidRPr="00C11199" w:rsidRDefault="004F5DFA" w:rsidP="00BC1243">
            <w:pPr>
              <w:rPr>
                <w:lang w:val="it-IT"/>
              </w:rPr>
            </w:pPr>
            <w:r w:rsidRPr="004F5DFA">
              <w:rPr>
                <w:lang w:val="it-IT"/>
              </w:rPr>
              <w:t>C1-3.1-10</w:t>
            </w:r>
          </w:p>
        </w:tc>
      </w:tr>
      <w:tr w:rsidR="00BC1243" w:rsidRPr="003B3EB5" w:rsidTr="00BC1243">
        <w:tc>
          <w:tcPr>
            <w:tcW w:w="5251" w:type="dxa"/>
          </w:tcPr>
          <w:p w:rsidR="00645038" w:rsidRPr="003F796F" w:rsidRDefault="00645038" w:rsidP="00645038">
            <w:pPr>
              <w:pStyle w:val="Titolo2"/>
              <w:spacing w:before="0"/>
              <w:outlineLvl w:val="1"/>
              <w:rPr>
                <w:lang w:val="en-GB"/>
              </w:rPr>
            </w:pPr>
            <w:r w:rsidRPr="003F796F">
              <w:rPr>
                <w:lang w:val="en-GB"/>
              </w:rPr>
              <w:t xml:space="preserve">Budget del </w:t>
            </w:r>
            <w:proofErr w:type="spellStart"/>
            <w:r w:rsidRPr="003F796F">
              <w:rPr>
                <w:lang w:val="en-GB"/>
              </w:rPr>
              <w:t>progetto</w:t>
            </w:r>
            <w:proofErr w:type="spellEnd"/>
            <w:r w:rsidRPr="003F796F">
              <w:rPr>
                <w:lang w:val="en-GB"/>
              </w:rPr>
              <w:t xml:space="preserve"> / Project’s Budget</w:t>
            </w:r>
          </w:p>
          <w:p w:rsidR="00E67E8F" w:rsidRDefault="002D2DB1" w:rsidP="002D2DB1">
            <w:pPr>
              <w:rPr>
                <w:lang w:val="en-GB"/>
              </w:rPr>
            </w:pPr>
            <w:proofErr w:type="spellStart"/>
            <w:r w:rsidRPr="0061796C">
              <w:rPr>
                <w:lang w:val="en-GB"/>
              </w:rPr>
              <w:t>Totale</w:t>
            </w:r>
            <w:proofErr w:type="spellEnd"/>
            <w:r w:rsidRPr="0061796C">
              <w:rPr>
                <w:lang w:val="en-GB"/>
              </w:rPr>
              <w:t xml:space="preserve">/Total: € </w:t>
            </w:r>
            <w:r w:rsidR="00E177B9" w:rsidRPr="00E177B9">
              <w:rPr>
                <w:lang w:val="en-GB"/>
              </w:rPr>
              <w:t>750.000,00</w:t>
            </w:r>
          </w:p>
          <w:p w:rsidR="002D2DB1" w:rsidRPr="002D2DB1" w:rsidRDefault="002D2DB1" w:rsidP="002D2DB1">
            <w:pPr>
              <w:rPr>
                <w:lang w:val="it-IT"/>
              </w:rPr>
            </w:pPr>
            <w:r w:rsidRPr="002D2DB1">
              <w:rPr>
                <w:lang w:val="it-IT"/>
              </w:rPr>
              <w:t>FESR/ERDF: €</w:t>
            </w:r>
            <w:r w:rsidR="0034385D" w:rsidRPr="0061796C">
              <w:rPr>
                <w:lang w:val="it-IT"/>
              </w:rPr>
              <w:t xml:space="preserve"> </w:t>
            </w:r>
            <w:r w:rsidR="00E177B9" w:rsidRPr="00E177B9">
              <w:rPr>
                <w:lang w:val="it-IT"/>
              </w:rPr>
              <w:t>600.000,00</w:t>
            </w:r>
          </w:p>
          <w:p w:rsidR="007C1182" w:rsidRDefault="002D2DB1" w:rsidP="002D2DB1">
            <w:pPr>
              <w:rPr>
                <w:lang w:val="it-IT"/>
              </w:rPr>
            </w:pPr>
            <w:r w:rsidRPr="002D2DB1">
              <w:rPr>
                <w:lang w:val="it-IT"/>
              </w:rPr>
              <w:t xml:space="preserve">Contributo Nazionale/National </w:t>
            </w:r>
            <w:proofErr w:type="spellStart"/>
            <w:r w:rsidRPr="002D2DB1">
              <w:rPr>
                <w:lang w:val="it-IT"/>
              </w:rPr>
              <w:t>Contribution</w:t>
            </w:r>
            <w:proofErr w:type="spellEnd"/>
            <w:r w:rsidRPr="002D2DB1">
              <w:rPr>
                <w:lang w:val="it-IT"/>
              </w:rPr>
              <w:t xml:space="preserve">: </w:t>
            </w:r>
          </w:p>
          <w:p w:rsidR="0034385D" w:rsidRDefault="002D2DB1" w:rsidP="002D2DB1">
            <w:pPr>
              <w:rPr>
                <w:lang w:val="it-IT"/>
              </w:rPr>
            </w:pPr>
            <w:proofErr w:type="gramStart"/>
            <w:r w:rsidRPr="002D2DB1">
              <w:rPr>
                <w:lang w:val="it-IT"/>
              </w:rPr>
              <w:t xml:space="preserve">€ </w:t>
            </w:r>
            <w:r w:rsidR="00240569" w:rsidRPr="00240569">
              <w:rPr>
                <w:lang w:val="it-IT"/>
              </w:rPr>
              <w:t xml:space="preserve"> </w:t>
            </w:r>
            <w:r w:rsidR="00E177B9" w:rsidRPr="00E177B9">
              <w:rPr>
                <w:lang w:val="it-IT"/>
              </w:rPr>
              <w:t>150.000</w:t>
            </w:r>
            <w:proofErr w:type="gramEnd"/>
            <w:r w:rsidR="00E177B9" w:rsidRPr="00E177B9">
              <w:rPr>
                <w:lang w:val="it-IT"/>
              </w:rPr>
              <w:t>,00</w:t>
            </w:r>
          </w:p>
          <w:p w:rsidR="00BC1243" w:rsidRPr="00BC1243" w:rsidRDefault="002D2DB1" w:rsidP="002D2DB1">
            <w:pPr>
              <w:rPr>
                <w:lang w:val="it-IT"/>
              </w:rPr>
            </w:pPr>
            <w:r w:rsidRPr="002D2DB1">
              <w:rPr>
                <w:lang w:val="it-IT"/>
              </w:rPr>
              <w:t>Co-finanziamento aggiuntivo/Additional co-</w:t>
            </w:r>
            <w:proofErr w:type="spellStart"/>
            <w:r w:rsidRPr="002D2DB1">
              <w:rPr>
                <w:lang w:val="it-IT"/>
              </w:rPr>
              <w:t>financing</w:t>
            </w:r>
            <w:proofErr w:type="spellEnd"/>
            <w:r w:rsidRPr="002D2DB1">
              <w:rPr>
                <w:lang w:val="it-IT"/>
              </w:rPr>
              <w:t xml:space="preserve">: </w:t>
            </w:r>
            <w:proofErr w:type="gramStart"/>
            <w:r w:rsidRPr="002D2DB1">
              <w:rPr>
                <w:lang w:val="it-IT"/>
              </w:rPr>
              <w:t xml:space="preserve">€ </w:t>
            </w:r>
            <w:r w:rsidR="00240569" w:rsidRPr="00240569">
              <w:rPr>
                <w:lang w:val="it-IT"/>
              </w:rPr>
              <w:t xml:space="preserve"> </w:t>
            </w:r>
            <w:r w:rsidR="00E177B9">
              <w:rPr>
                <w:lang w:val="it-IT"/>
              </w:rPr>
              <w:t>0</w:t>
            </w:r>
            <w:proofErr w:type="gramEnd"/>
            <w:r w:rsidR="00E67E8F" w:rsidRPr="00E67E8F">
              <w:rPr>
                <w:lang w:val="it-IT"/>
              </w:rPr>
              <w:t>,</w:t>
            </w:r>
            <w:r w:rsidR="00E177B9">
              <w:rPr>
                <w:lang w:val="it-IT"/>
              </w:rPr>
              <w:t>00</w:t>
            </w:r>
          </w:p>
        </w:tc>
        <w:tc>
          <w:tcPr>
            <w:tcW w:w="5251" w:type="dxa"/>
          </w:tcPr>
          <w:p w:rsidR="00BC1243" w:rsidRPr="00472CC3" w:rsidRDefault="00BC1243" w:rsidP="00BC1243">
            <w:pPr>
              <w:pStyle w:val="Titolo2"/>
              <w:spacing w:before="0"/>
              <w:outlineLvl w:val="1"/>
              <w:rPr>
                <w:lang w:val="it-IT"/>
              </w:rPr>
            </w:pPr>
            <w:r w:rsidRPr="00472CC3">
              <w:rPr>
                <w:lang w:val="it-IT"/>
              </w:rPr>
              <w:t>Partner di progetto / Project Partners</w:t>
            </w:r>
          </w:p>
          <w:p w:rsidR="002D2DB1" w:rsidRPr="0026618A" w:rsidRDefault="002D2DB1" w:rsidP="0026618A">
            <w:pPr>
              <w:pStyle w:val="Titolo2"/>
              <w:spacing w:before="0"/>
              <w:outlineLvl w:val="1"/>
              <w:rPr>
                <w:rFonts w:asciiTheme="minorHAnsi" w:eastAsiaTheme="minorEastAsia" w:hAnsiTheme="minorHAnsi" w:cstheme="minorBidi"/>
                <w:b w:val="0"/>
                <w:bCs w:val="0"/>
                <w:color w:val="auto"/>
                <w:sz w:val="22"/>
                <w:szCs w:val="22"/>
                <w:lang w:val="it-IT"/>
              </w:rPr>
            </w:pPr>
            <w:r>
              <w:rPr>
                <w:rFonts w:asciiTheme="minorHAnsi" w:eastAsiaTheme="minorEastAsia" w:hAnsiTheme="minorHAnsi" w:cstheme="minorBidi"/>
                <w:b w:val="0"/>
                <w:bCs w:val="0"/>
                <w:color w:val="auto"/>
                <w:sz w:val="22"/>
                <w:szCs w:val="22"/>
                <w:lang w:val="it-IT"/>
              </w:rPr>
              <w:t xml:space="preserve">LP: </w:t>
            </w:r>
            <w:r w:rsidR="00E177B9" w:rsidRPr="00E177B9">
              <w:rPr>
                <w:rFonts w:asciiTheme="minorHAnsi" w:eastAsiaTheme="minorEastAsia" w:hAnsiTheme="minorHAnsi" w:cstheme="minorBidi"/>
                <w:b w:val="0"/>
                <w:bCs w:val="0"/>
                <w:color w:val="auto"/>
                <w:sz w:val="22"/>
                <w:szCs w:val="22"/>
                <w:lang w:val="it-IT"/>
              </w:rPr>
              <w:t xml:space="preserve">Ente Morale Associazione A.R.C.E.S. </w:t>
            </w:r>
            <w:r w:rsidR="00184328" w:rsidRPr="00184328">
              <w:rPr>
                <w:rFonts w:asciiTheme="minorHAnsi" w:eastAsiaTheme="minorEastAsia" w:hAnsiTheme="minorHAnsi" w:cstheme="minorBidi"/>
                <w:b w:val="0"/>
                <w:bCs w:val="0"/>
                <w:color w:val="auto"/>
                <w:sz w:val="22"/>
                <w:szCs w:val="22"/>
                <w:lang w:val="it-IT"/>
              </w:rPr>
              <w:t xml:space="preserve">EU </w:t>
            </w:r>
            <w:proofErr w:type="spellStart"/>
            <w:r w:rsidR="00184328" w:rsidRPr="00184328">
              <w:rPr>
                <w:rFonts w:asciiTheme="minorHAnsi" w:eastAsiaTheme="minorEastAsia" w:hAnsiTheme="minorHAnsi" w:cstheme="minorBidi"/>
                <w:b w:val="0"/>
                <w:bCs w:val="0"/>
                <w:color w:val="auto"/>
                <w:sz w:val="22"/>
                <w:szCs w:val="22"/>
                <w:lang w:val="it-IT"/>
              </w:rPr>
              <w:t>Programmes</w:t>
            </w:r>
            <w:proofErr w:type="spellEnd"/>
            <w:r w:rsidR="00184328" w:rsidRPr="00184328">
              <w:rPr>
                <w:rFonts w:asciiTheme="minorHAnsi" w:eastAsiaTheme="minorEastAsia" w:hAnsiTheme="minorHAnsi" w:cstheme="minorBidi"/>
                <w:b w:val="0"/>
                <w:bCs w:val="0"/>
                <w:color w:val="auto"/>
                <w:sz w:val="22"/>
                <w:szCs w:val="22"/>
                <w:lang w:val="it-IT"/>
              </w:rPr>
              <w:t xml:space="preserve"> </w:t>
            </w:r>
            <w:r w:rsidR="00576F4D" w:rsidRPr="0026618A">
              <w:rPr>
                <w:rFonts w:asciiTheme="minorHAnsi" w:eastAsiaTheme="minorEastAsia" w:hAnsiTheme="minorHAnsi" w:cstheme="minorBidi"/>
                <w:b w:val="0"/>
                <w:bCs w:val="0"/>
                <w:color w:val="auto"/>
                <w:sz w:val="22"/>
                <w:szCs w:val="22"/>
                <w:lang w:val="it-IT"/>
              </w:rPr>
              <w:t xml:space="preserve">- </w:t>
            </w:r>
            <w:r w:rsidRPr="0026618A">
              <w:rPr>
                <w:rFonts w:asciiTheme="minorHAnsi" w:eastAsiaTheme="minorEastAsia" w:hAnsiTheme="minorHAnsi" w:cstheme="minorBidi"/>
                <w:b w:val="0"/>
                <w:bCs w:val="0"/>
                <w:color w:val="auto"/>
                <w:sz w:val="22"/>
                <w:szCs w:val="22"/>
                <w:lang w:val="it-IT"/>
              </w:rPr>
              <w:t xml:space="preserve">CUP: </w:t>
            </w:r>
            <w:r w:rsidR="00E177B9" w:rsidRPr="00E177B9">
              <w:rPr>
                <w:rFonts w:asciiTheme="minorHAnsi" w:eastAsiaTheme="minorEastAsia" w:hAnsiTheme="minorHAnsi" w:cstheme="minorBidi"/>
                <w:b w:val="0"/>
                <w:bCs w:val="0"/>
                <w:color w:val="auto"/>
                <w:sz w:val="22"/>
                <w:szCs w:val="22"/>
                <w:lang w:val="it-IT"/>
              </w:rPr>
              <w:t>G79I24001940007</w:t>
            </w:r>
          </w:p>
          <w:p w:rsidR="002D2DB1" w:rsidRPr="00184328" w:rsidRDefault="002D2DB1" w:rsidP="0026618A">
            <w:pPr>
              <w:pStyle w:val="Titolo2"/>
              <w:spacing w:before="0"/>
              <w:outlineLvl w:val="1"/>
              <w:rPr>
                <w:rFonts w:asciiTheme="minorHAnsi" w:eastAsiaTheme="minorEastAsia" w:hAnsiTheme="minorHAnsi" w:cstheme="minorBidi"/>
                <w:b w:val="0"/>
                <w:bCs w:val="0"/>
                <w:color w:val="auto"/>
                <w:sz w:val="22"/>
                <w:szCs w:val="22"/>
                <w:lang w:val="it-IT"/>
              </w:rPr>
            </w:pPr>
            <w:r w:rsidRPr="00184328">
              <w:rPr>
                <w:rFonts w:asciiTheme="minorHAnsi" w:eastAsiaTheme="minorEastAsia" w:hAnsiTheme="minorHAnsi" w:cstheme="minorBidi"/>
                <w:b w:val="0"/>
                <w:bCs w:val="0"/>
                <w:color w:val="auto"/>
                <w:sz w:val="22"/>
                <w:szCs w:val="22"/>
                <w:lang w:val="it-IT"/>
              </w:rPr>
              <w:t xml:space="preserve">PP2: </w:t>
            </w:r>
            <w:r w:rsidR="00184328" w:rsidRPr="00184328">
              <w:rPr>
                <w:rFonts w:asciiTheme="minorHAnsi" w:eastAsiaTheme="minorEastAsia" w:hAnsiTheme="minorHAnsi" w:cstheme="minorBidi"/>
                <w:b w:val="0"/>
                <w:bCs w:val="0"/>
                <w:color w:val="auto"/>
                <w:sz w:val="22"/>
                <w:szCs w:val="22"/>
                <w:lang w:val="it-IT"/>
              </w:rPr>
              <w:t>Università degli studi di Palermo</w:t>
            </w:r>
            <w:r w:rsidR="00DF5884" w:rsidRPr="00184328">
              <w:rPr>
                <w:rFonts w:asciiTheme="minorHAnsi" w:eastAsiaTheme="minorEastAsia" w:hAnsiTheme="minorHAnsi" w:cstheme="minorBidi"/>
                <w:b w:val="0"/>
                <w:bCs w:val="0"/>
                <w:color w:val="auto"/>
                <w:sz w:val="22"/>
                <w:szCs w:val="22"/>
                <w:lang w:val="it-IT"/>
              </w:rPr>
              <w:t xml:space="preserve"> -</w:t>
            </w:r>
            <w:r w:rsidR="00DF5884" w:rsidRPr="00184328">
              <w:rPr>
                <w:lang w:val="it-IT"/>
              </w:rPr>
              <w:t xml:space="preserve"> </w:t>
            </w:r>
            <w:r w:rsidR="00E67E8F" w:rsidRPr="00184328">
              <w:rPr>
                <w:rFonts w:asciiTheme="minorHAnsi" w:eastAsiaTheme="minorEastAsia" w:hAnsiTheme="minorHAnsi" w:cstheme="minorBidi"/>
                <w:b w:val="0"/>
                <w:bCs w:val="0"/>
                <w:color w:val="auto"/>
                <w:sz w:val="22"/>
                <w:szCs w:val="22"/>
                <w:lang w:val="it-IT"/>
              </w:rPr>
              <w:t xml:space="preserve">Department of </w:t>
            </w:r>
            <w:r w:rsidR="00184328" w:rsidRPr="00184328">
              <w:rPr>
                <w:rFonts w:asciiTheme="minorHAnsi" w:eastAsiaTheme="minorEastAsia" w:hAnsiTheme="minorHAnsi" w:cstheme="minorBidi"/>
                <w:b w:val="0"/>
                <w:bCs w:val="0"/>
                <w:color w:val="auto"/>
                <w:sz w:val="22"/>
                <w:szCs w:val="22"/>
                <w:lang w:val="it-IT"/>
              </w:rPr>
              <w:t xml:space="preserve">Engineering - </w:t>
            </w:r>
            <w:r w:rsidRPr="00E177B9">
              <w:rPr>
                <w:rFonts w:asciiTheme="minorHAnsi" w:eastAsiaTheme="minorEastAsia" w:hAnsiTheme="minorHAnsi" w:cstheme="minorBidi"/>
                <w:b w:val="0"/>
                <w:bCs w:val="0"/>
                <w:color w:val="auto"/>
                <w:sz w:val="22"/>
                <w:szCs w:val="22"/>
                <w:lang w:val="it-IT"/>
              </w:rPr>
              <w:t xml:space="preserve">CUP: </w:t>
            </w:r>
            <w:r w:rsidR="00E177B9" w:rsidRPr="00E177B9">
              <w:rPr>
                <w:rFonts w:asciiTheme="minorHAnsi" w:eastAsiaTheme="minorEastAsia" w:hAnsiTheme="minorHAnsi" w:cstheme="minorBidi"/>
                <w:b w:val="0"/>
                <w:bCs w:val="0"/>
                <w:color w:val="auto"/>
                <w:sz w:val="22"/>
                <w:szCs w:val="22"/>
                <w:lang w:val="it-IT"/>
              </w:rPr>
              <w:t>B73C24002520002</w:t>
            </w:r>
          </w:p>
          <w:p w:rsidR="008839D1" w:rsidRPr="00E67E8F" w:rsidRDefault="008839D1" w:rsidP="0026618A">
            <w:pPr>
              <w:rPr>
                <w:lang w:val="it-IT"/>
              </w:rPr>
            </w:pPr>
            <w:r w:rsidRPr="00E67E8F">
              <w:rPr>
                <w:lang w:val="it-IT"/>
              </w:rPr>
              <w:t xml:space="preserve">PP3: </w:t>
            </w:r>
            <w:r w:rsidR="00184328" w:rsidRPr="00184328">
              <w:rPr>
                <w:lang w:val="it-IT"/>
              </w:rPr>
              <w:t xml:space="preserve">Le Vie dei Tesori </w:t>
            </w:r>
            <w:r w:rsidR="00DF5884" w:rsidRPr="00E67E8F">
              <w:rPr>
                <w:lang w:val="it-IT"/>
              </w:rPr>
              <w:t>-</w:t>
            </w:r>
            <w:r w:rsidRPr="00E67E8F">
              <w:rPr>
                <w:lang w:val="it-IT"/>
              </w:rPr>
              <w:t xml:space="preserve"> CUP: </w:t>
            </w:r>
            <w:r w:rsidR="00E177B9" w:rsidRPr="00E177B9">
              <w:rPr>
                <w:lang w:val="it-IT"/>
              </w:rPr>
              <w:t>G79I24001970007</w:t>
            </w:r>
          </w:p>
          <w:p w:rsidR="00184328" w:rsidRDefault="00945FF2" w:rsidP="0026618A">
            <w:pPr>
              <w:rPr>
                <w:lang w:val="en-GB"/>
              </w:rPr>
            </w:pPr>
            <w:r w:rsidRPr="00184328">
              <w:rPr>
                <w:lang w:val="en-GB"/>
              </w:rPr>
              <w:t>PP4:</w:t>
            </w:r>
            <w:r w:rsidR="008149E7" w:rsidRPr="00184328">
              <w:rPr>
                <w:lang w:val="en-GB"/>
              </w:rPr>
              <w:t xml:space="preserve"> </w:t>
            </w:r>
            <w:r w:rsidR="00184328" w:rsidRPr="00184328">
              <w:rPr>
                <w:lang w:val="en-GB"/>
              </w:rPr>
              <w:t xml:space="preserve">University of Malta </w:t>
            </w:r>
            <w:r w:rsidR="0026618A" w:rsidRPr="00184328">
              <w:rPr>
                <w:lang w:val="en-GB"/>
              </w:rPr>
              <w:t xml:space="preserve">- </w:t>
            </w:r>
            <w:r w:rsidR="00184328" w:rsidRPr="00184328">
              <w:rPr>
                <w:lang w:val="en-GB"/>
              </w:rPr>
              <w:t>Institute for Climate Change and Sustainable Development</w:t>
            </w:r>
            <w:r w:rsidR="00184328">
              <w:rPr>
                <w:lang w:val="en-GB"/>
              </w:rPr>
              <w:t xml:space="preserve"> – </w:t>
            </w:r>
          </w:p>
          <w:p w:rsidR="00945FF2" w:rsidRPr="00184328" w:rsidRDefault="00945FF2" w:rsidP="0026618A">
            <w:pPr>
              <w:rPr>
                <w:lang w:val="en-GB"/>
              </w:rPr>
            </w:pPr>
            <w:r w:rsidRPr="00184328">
              <w:rPr>
                <w:lang w:val="en-GB"/>
              </w:rPr>
              <w:t xml:space="preserve">CUP: </w:t>
            </w:r>
            <w:r w:rsidR="00E177B9" w:rsidRPr="00184328">
              <w:rPr>
                <w:lang w:val="en-GB"/>
              </w:rPr>
              <w:t>G19I24001420007</w:t>
            </w:r>
          </w:p>
          <w:p w:rsidR="00240569" w:rsidRPr="00184328" w:rsidRDefault="008A2806" w:rsidP="0026618A">
            <w:pPr>
              <w:rPr>
                <w:lang w:val="en-GB"/>
              </w:rPr>
            </w:pPr>
            <w:r w:rsidRPr="00184328">
              <w:rPr>
                <w:lang w:val="en-GB"/>
              </w:rPr>
              <w:t>PP5</w:t>
            </w:r>
            <w:r w:rsidR="00F55000" w:rsidRPr="00184328">
              <w:rPr>
                <w:lang w:val="en-GB"/>
              </w:rPr>
              <w:t>:</w:t>
            </w:r>
            <w:r w:rsidR="003907C2" w:rsidRPr="00184328">
              <w:rPr>
                <w:lang w:val="en-GB"/>
              </w:rPr>
              <w:t xml:space="preserve"> </w:t>
            </w:r>
            <w:r w:rsidR="00184328" w:rsidRPr="00184328">
              <w:rPr>
                <w:lang w:val="en-GB"/>
              </w:rPr>
              <w:t xml:space="preserve">Heritage Malta </w:t>
            </w:r>
            <w:r w:rsidR="0026618A" w:rsidRPr="00184328">
              <w:rPr>
                <w:lang w:val="en-GB"/>
              </w:rPr>
              <w:t>–</w:t>
            </w:r>
            <w:r w:rsidR="00F55000" w:rsidRPr="00184328">
              <w:rPr>
                <w:lang w:val="en-GB"/>
              </w:rPr>
              <w:t xml:space="preserve"> </w:t>
            </w:r>
            <w:r w:rsidR="00184328" w:rsidRPr="00184328">
              <w:rPr>
                <w:lang w:val="en-GB"/>
              </w:rPr>
              <w:t>Technology and Experience Development Unit</w:t>
            </w:r>
            <w:r w:rsidR="00184328">
              <w:rPr>
                <w:lang w:val="en-GB"/>
              </w:rPr>
              <w:t xml:space="preserve"> - </w:t>
            </w:r>
            <w:r w:rsidRPr="00184328">
              <w:rPr>
                <w:lang w:val="en-GB"/>
              </w:rPr>
              <w:t xml:space="preserve">CUP: </w:t>
            </w:r>
            <w:r w:rsidR="00E177B9" w:rsidRPr="00184328">
              <w:rPr>
                <w:lang w:val="en-GB"/>
              </w:rPr>
              <w:t>G19I24001430007</w:t>
            </w:r>
          </w:p>
          <w:p w:rsidR="0026618A" w:rsidRPr="00A94C45" w:rsidRDefault="0026618A" w:rsidP="0026618A">
            <w:pPr>
              <w:pStyle w:val="Titolo2"/>
              <w:spacing w:before="0"/>
              <w:outlineLvl w:val="1"/>
              <w:rPr>
                <w:lang w:val="it-IT"/>
              </w:rPr>
            </w:pPr>
            <w:r w:rsidRPr="00A94C45">
              <w:rPr>
                <w:lang w:val="it-IT"/>
              </w:rPr>
              <w:t>Partner associati / Associated Partners</w:t>
            </w:r>
          </w:p>
          <w:p w:rsidR="0026618A" w:rsidRPr="00F55000" w:rsidRDefault="00184328" w:rsidP="0026618A">
            <w:pPr>
              <w:rPr>
                <w:lang w:val="it-IT"/>
              </w:rPr>
            </w:pPr>
            <w:r w:rsidRPr="00184328">
              <w:rPr>
                <w:lang w:val="it-IT"/>
              </w:rPr>
              <w:t>Borghi dei Tesori</w:t>
            </w:r>
            <w:r>
              <w:rPr>
                <w:lang w:val="it-IT"/>
              </w:rPr>
              <w:t xml:space="preserve">; </w:t>
            </w:r>
            <w:r w:rsidRPr="00184328">
              <w:rPr>
                <w:lang w:val="it-IT"/>
              </w:rPr>
              <w:t xml:space="preserve">Malta Public </w:t>
            </w:r>
            <w:proofErr w:type="spellStart"/>
            <w:r w:rsidRPr="00184328">
              <w:rPr>
                <w:lang w:val="it-IT"/>
              </w:rPr>
              <w:t>Transport</w:t>
            </w:r>
            <w:proofErr w:type="spellEnd"/>
            <w:r>
              <w:rPr>
                <w:lang w:val="it-IT"/>
              </w:rPr>
              <w:t xml:space="preserve">; </w:t>
            </w:r>
            <w:r w:rsidRPr="00184328">
              <w:rPr>
                <w:lang w:val="it-IT"/>
              </w:rPr>
              <w:t>Comune di Balestrate</w:t>
            </w:r>
            <w:r>
              <w:rPr>
                <w:lang w:val="it-IT"/>
              </w:rPr>
              <w:t xml:space="preserve">; </w:t>
            </w:r>
          </w:p>
        </w:tc>
      </w:tr>
    </w:tbl>
    <w:p w:rsidR="00645038" w:rsidRPr="00984695" w:rsidRDefault="00645038" w:rsidP="00645038">
      <w:pPr>
        <w:pStyle w:val="Titolo2"/>
        <w:rPr>
          <w:lang w:val="it-IT"/>
        </w:rPr>
        <w:sectPr w:rsidR="00645038" w:rsidRPr="00984695" w:rsidSect="00A94C45">
          <w:headerReference w:type="default" r:id="rId9"/>
          <w:pgSz w:w="12240" w:h="15840"/>
          <w:pgMar w:top="2694" w:right="864" w:bottom="851" w:left="864" w:header="720" w:footer="720" w:gutter="0"/>
          <w:cols w:space="720"/>
          <w:docGrid w:linePitch="360"/>
        </w:sectPr>
      </w:pPr>
    </w:p>
    <w:tbl>
      <w:tblPr>
        <w:tblStyle w:val="Grigliatabella"/>
        <w:tblW w:w="0" w:type="auto"/>
        <w:tblLook w:val="04A0" w:firstRow="1" w:lastRow="0" w:firstColumn="1" w:lastColumn="0" w:noHBand="0" w:noVBand="1"/>
      </w:tblPr>
      <w:tblGrid>
        <w:gridCol w:w="5251"/>
        <w:gridCol w:w="5251"/>
      </w:tblGrid>
      <w:tr w:rsidR="00645038" w:rsidRPr="003B3EB5" w:rsidTr="00BC1243">
        <w:tc>
          <w:tcPr>
            <w:tcW w:w="5251" w:type="dxa"/>
          </w:tcPr>
          <w:p w:rsidR="00645038" w:rsidRPr="00BC1243" w:rsidRDefault="00645038" w:rsidP="00220BBD">
            <w:pPr>
              <w:pStyle w:val="Titolo2"/>
              <w:spacing w:before="0"/>
              <w:outlineLvl w:val="1"/>
              <w:rPr>
                <w:lang w:val="it-IT"/>
              </w:rPr>
            </w:pPr>
            <w:r w:rsidRPr="00BC1243">
              <w:rPr>
                <w:lang w:val="it-IT"/>
              </w:rPr>
              <w:lastRenderedPageBreak/>
              <w:t>Durata del progetto / Project Duration</w:t>
            </w:r>
          </w:p>
        </w:tc>
        <w:tc>
          <w:tcPr>
            <w:tcW w:w="5251" w:type="dxa"/>
          </w:tcPr>
          <w:p w:rsidR="00424FA0" w:rsidRDefault="00E177B9" w:rsidP="00645038">
            <w:pPr>
              <w:rPr>
                <w:lang w:val="it-IT"/>
              </w:rPr>
            </w:pPr>
            <w:r>
              <w:rPr>
                <w:lang w:val="it-IT"/>
              </w:rPr>
              <w:t>24</w:t>
            </w:r>
            <w:r w:rsidR="00645038" w:rsidRPr="00472CC3">
              <w:rPr>
                <w:lang w:val="it-IT"/>
              </w:rPr>
              <w:t xml:space="preserve"> mesi – dallo 02.</w:t>
            </w:r>
            <w:r>
              <w:rPr>
                <w:lang w:val="it-IT"/>
              </w:rPr>
              <w:t>01</w:t>
            </w:r>
            <w:r w:rsidR="00645038" w:rsidRPr="00472CC3">
              <w:rPr>
                <w:lang w:val="it-IT"/>
              </w:rPr>
              <w:t>.2025 allo 02.</w:t>
            </w:r>
            <w:r>
              <w:rPr>
                <w:lang w:val="it-IT"/>
              </w:rPr>
              <w:t>01</w:t>
            </w:r>
            <w:r w:rsidR="00645038" w:rsidRPr="00472CC3">
              <w:rPr>
                <w:lang w:val="it-IT"/>
              </w:rPr>
              <w:t>.2027</w:t>
            </w:r>
            <w:r w:rsidR="00645038">
              <w:rPr>
                <w:lang w:val="it-IT"/>
              </w:rPr>
              <w:t xml:space="preserve"> / </w:t>
            </w:r>
          </w:p>
          <w:p w:rsidR="00645038" w:rsidRPr="00472CC3" w:rsidRDefault="00E177B9" w:rsidP="00645038">
            <w:pPr>
              <w:rPr>
                <w:lang w:val="it-IT"/>
              </w:rPr>
            </w:pPr>
            <w:r>
              <w:rPr>
                <w:lang w:val="it-IT"/>
              </w:rPr>
              <w:t>24</w:t>
            </w:r>
            <w:r w:rsidR="00645038" w:rsidRPr="00472CC3">
              <w:rPr>
                <w:lang w:val="it-IT"/>
              </w:rPr>
              <w:t xml:space="preserve"> months – from 02.</w:t>
            </w:r>
            <w:r>
              <w:rPr>
                <w:lang w:val="it-IT"/>
              </w:rPr>
              <w:t>01</w:t>
            </w:r>
            <w:r w:rsidR="00645038" w:rsidRPr="00472CC3">
              <w:rPr>
                <w:lang w:val="it-IT"/>
              </w:rPr>
              <w:t>.2025 to 02.</w:t>
            </w:r>
            <w:r>
              <w:rPr>
                <w:lang w:val="it-IT"/>
              </w:rPr>
              <w:t>01</w:t>
            </w:r>
            <w:r w:rsidR="00645038" w:rsidRPr="00472CC3">
              <w:rPr>
                <w:lang w:val="it-IT"/>
              </w:rPr>
              <w:t>.2027</w:t>
            </w:r>
          </w:p>
        </w:tc>
      </w:tr>
      <w:tr w:rsidR="00645038" w:rsidRPr="00645038" w:rsidTr="00BC1243">
        <w:tc>
          <w:tcPr>
            <w:tcW w:w="5251" w:type="dxa"/>
          </w:tcPr>
          <w:p w:rsidR="00645038" w:rsidRPr="00A77F16" w:rsidRDefault="00645038" w:rsidP="00220BBD">
            <w:pPr>
              <w:pStyle w:val="Titolo2"/>
              <w:spacing w:before="0"/>
              <w:outlineLvl w:val="1"/>
              <w:rPr>
                <w:lang w:val="it-IT"/>
              </w:rPr>
            </w:pPr>
            <w:r w:rsidRPr="00D525E0">
              <w:rPr>
                <w:lang w:val="it-IT"/>
              </w:rPr>
              <w:t xml:space="preserve">Sintesi del progetto / Project </w:t>
            </w:r>
            <w:proofErr w:type="spellStart"/>
            <w:r w:rsidRPr="00D525E0">
              <w:rPr>
                <w:lang w:val="it-IT"/>
              </w:rPr>
              <w:t>Summary</w:t>
            </w:r>
            <w:proofErr w:type="spellEnd"/>
          </w:p>
          <w:p w:rsidR="00645038" w:rsidRPr="00220BBD" w:rsidRDefault="00C11725" w:rsidP="00220BBD">
            <w:pPr>
              <w:pStyle w:val="Titolo2"/>
              <w:spacing w:before="0"/>
              <w:outlineLvl w:val="1"/>
              <w:rPr>
                <w:rFonts w:asciiTheme="minorHAnsi" w:eastAsiaTheme="minorEastAsia" w:hAnsiTheme="minorHAnsi" w:cstheme="minorBidi"/>
                <w:b w:val="0"/>
                <w:bCs w:val="0"/>
                <w:color w:val="auto"/>
                <w:sz w:val="22"/>
                <w:szCs w:val="22"/>
                <w:lang w:val="it-IT"/>
              </w:rPr>
            </w:pPr>
            <w:r w:rsidRPr="00C11725">
              <w:rPr>
                <w:rFonts w:asciiTheme="minorHAnsi" w:eastAsiaTheme="minorEastAsia" w:hAnsiTheme="minorHAnsi" w:cstheme="minorBidi"/>
                <w:b w:val="0"/>
                <w:bCs w:val="0"/>
                <w:color w:val="auto"/>
                <w:sz w:val="22"/>
                <w:szCs w:val="22"/>
                <w:lang w:val="it-IT"/>
              </w:rPr>
              <w:t xml:space="preserve">Il progetto CHORAL – Cultural Heritage </w:t>
            </w:r>
            <w:proofErr w:type="spellStart"/>
            <w:r w:rsidRPr="00C11725">
              <w:rPr>
                <w:rFonts w:asciiTheme="minorHAnsi" w:eastAsiaTheme="minorEastAsia" w:hAnsiTheme="minorHAnsi" w:cstheme="minorBidi"/>
                <w:b w:val="0"/>
                <w:bCs w:val="0"/>
                <w:color w:val="auto"/>
                <w:sz w:val="22"/>
                <w:szCs w:val="22"/>
                <w:lang w:val="it-IT"/>
              </w:rPr>
              <w:t>fOR</w:t>
            </w:r>
            <w:proofErr w:type="spellEnd"/>
            <w:r w:rsidRPr="00C11725">
              <w:rPr>
                <w:rFonts w:asciiTheme="minorHAnsi" w:eastAsiaTheme="minorEastAsia" w:hAnsiTheme="minorHAnsi" w:cstheme="minorBidi"/>
                <w:b w:val="0"/>
                <w:bCs w:val="0"/>
                <w:color w:val="auto"/>
                <w:sz w:val="22"/>
                <w:szCs w:val="22"/>
                <w:lang w:val="it-IT"/>
              </w:rPr>
              <w:t xml:space="preserve"> </w:t>
            </w:r>
            <w:proofErr w:type="spellStart"/>
            <w:r w:rsidRPr="00C11725">
              <w:rPr>
                <w:rFonts w:asciiTheme="minorHAnsi" w:eastAsiaTheme="minorEastAsia" w:hAnsiTheme="minorHAnsi" w:cstheme="minorBidi"/>
                <w:b w:val="0"/>
                <w:bCs w:val="0"/>
                <w:color w:val="auto"/>
                <w:sz w:val="22"/>
                <w:szCs w:val="22"/>
                <w:lang w:val="it-IT"/>
              </w:rPr>
              <w:t>AlL</w:t>
            </w:r>
            <w:proofErr w:type="spellEnd"/>
            <w:r w:rsidRPr="00C11725">
              <w:rPr>
                <w:rFonts w:asciiTheme="minorHAnsi" w:eastAsiaTheme="minorEastAsia" w:hAnsiTheme="minorHAnsi" w:cstheme="minorBidi"/>
                <w:b w:val="0"/>
                <w:bCs w:val="0"/>
                <w:color w:val="auto"/>
                <w:sz w:val="22"/>
                <w:szCs w:val="22"/>
                <w:lang w:val="it-IT"/>
              </w:rPr>
              <w:t xml:space="preserve"> ha l’obiettivo di migliorare l’accessibilità fisica e digitale ai siti culturali di Palermo e Malta, in chiave sostenibile, ecologica e tecnologica. Attraverso l’elaborazione di una strategia congiunta e l’installazione di totem di orientamento ecologici, si intende facilitare la visita ai siti culturali. In parallelo, saranno sperimentati strumenti digitali in due siti pilota per promuovere la fruizione a distanza dei luoghi meno accessibili. CHORAL mira a favorire lo scambio di conoscenze tra i territori, a definire un modello condiviso di </w:t>
            </w:r>
            <w:proofErr w:type="spellStart"/>
            <w:r w:rsidRPr="00C11725">
              <w:rPr>
                <w:rFonts w:asciiTheme="minorHAnsi" w:eastAsiaTheme="minorEastAsia" w:hAnsiTheme="minorHAnsi" w:cstheme="minorBidi"/>
                <w:b w:val="0"/>
                <w:bCs w:val="0"/>
                <w:color w:val="auto"/>
                <w:sz w:val="22"/>
                <w:szCs w:val="22"/>
                <w:lang w:val="it-IT"/>
              </w:rPr>
              <w:t>governance</w:t>
            </w:r>
            <w:proofErr w:type="spellEnd"/>
            <w:r w:rsidRPr="00C11725">
              <w:rPr>
                <w:rFonts w:asciiTheme="minorHAnsi" w:eastAsiaTheme="minorEastAsia" w:hAnsiTheme="minorHAnsi" w:cstheme="minorBidi"/>
                <w:b w:val="0"/>
                <w:bCs w:val="0"/>
                <w:color w:val="auto"/>
                <w:sz w:val="22"/>
                <w:szCs w:val="22"/>
                <w:lang w:val="it-IT"/>
              </w:rPr>
              <w:t xml:space="preserve"> e a valorizzare l’offerta turistico-culturale, coinvolgendo attori pubblici e privati dell’area transfrontaliera. Il progetto contribuisce agli obiettivi ambientali e digitali dell’UE, garantendo un accesso inclusivo e duraturo al patrimonio culturale.</w:t>
            </w:r>
          </w:p>
        </w:tc>
        <w:tc>
          <w:tcPr>
            <w:tcW w:w="5251" w:type="dxa"/>
          </w:tcPr>
          <w:p w:rsidR="00645038" w:rsidRPr="00645038" w:rsidRDefault="00645038" w:rsidP="00220BBD">
            <w:pPr>
              <w:pStyle w:val="Titolo2"/>
              <w:spacing w:before="0"/>
              <w:outlineLvl w:val="1"/>
              <w:rPr>
                <w:lang w:val="en-GB"/>
              </w:rPr>
            </w:pPr>
            <w:proofErr w:type="spellStart"/>
            <w:r w:rsidRPr="00645038">
              <w:rPr>
                <w:lang w:val="en-GB"/>
              </w:rPr>
              <w:t>Sintesi</w:t>
            </w:r>
            <w:proofErr w:type="spellEnd"/>
            <w:r w:rsidRPr="00645038">
              <w:rPr>
                <w:lang w:val="en-GB"/>
              </w:rPr>
              <w:t xml:space="preserve"> del </w:t>
            </w:r>
            <w:proofErr w:type="spellStart"/>
            <w:r w:rsidRPr="00645038">
              <w:rPr>
                <w:lang w:val="en-GB"/>
              </w:rPr>
              <w:t>progetto</w:t>
            </w:r>
            <w:proofErr w:type="spellEnd"/>
            <w:r w:rsidRPr="00645038">
              <w:rPr>
                <w:lang w:val="en-GB"/>
              </w:rPr>
              <w:t xml:space="preserve"> / Project Summary</w:t>
            </w:r>
          </w:p>
          <w:p w:rsidR="00645038" w:rsidRPr="00D639EA" w:rsidRDefault="00C11725" w:rsidP="00645038">
            <w:r w:rsidRPr="00C11725">
              <w:t xml:space="preserve">The CHORAL – Cultural Heritage </w:t>
            </w:r>
            <w:proofErr w:type="spellStart"/>
            <w:r w:rsidRPr="00C11725">
              <w:t>fOR</w:t>
            </w:r>
            <w:proofErr w:type="spellEnd"/>
            <w:r w:rsidRPr="00C11725">
              <w:t xml:space="preserve"> </w:t>
            </w:r>
            <w:proofErr w:type="spellStart"/>
            <w:r w:rsidRPr="00C11725">
              <w:t>AlL</w:t>
            </w:r>
            <w:proofErr w:type="spellEnd"/>
            <w:r w:rsidRPr="00C11725">
              <w:t xml:space="preserve"> project aims to improve both physical and digital accessibility to cultural sites in Palermo and Malta, with a focus on sustainability, ecology, and technology. Through the development of a joint strategy and the installation of eco-friendly orientation totems, the project seeks to make visits to cultural sites easier and more inclusive. At the same time, digital tools will be tested in two pilot sites to enable remote access to less accessible locations. CHORAL promotes knowledge exchange between the two territories, establishes a shared governance model, and enhances the cultural and tourism offering by involving public and private stakeholders from the cross-border area. The project supports the EU’s environmental and digital goals, ensuring inclusive and long-term access to cultural heritage.</w:t>
            </w:r>
          </w:p>
        </w:tc>
      </w:tr>
      <w:tr w:rsidR="00645038" w:rsidRPr="00645038" w:rsidTr="00BC1243">
        <w:tc>
          <w:tcPr>
            <w:tcW w:w="5251" w:type="dxa"/>
          </w:tcPr>
          <w:p w:rsidR="00645038" w:rsidRDefault="00645038" w:rsidP="00220BBD">
            <w:pPr>
              <w:pStyle w:val="Titolo2"/>
              <w:spacing w:before="0"/>
              <w:outlineLvl w:val="1"/>
              <w:rPr>
                <w:lang w:val="en-GB"/>
              </w:rPr>
            </w:pPr>
            <w:r w:rsidRPr="00A77F16">
              <w:rPr>
                <w:lang w:val="en-GB"/>
              </w:rPr>
              <w:t xml:space="preserve">Output del </w:t>
            </w:r>
            <w:proofErr w:type="spellStart"/>
            <w:r w:rsidRPr="00A77F16">
              <w:rPr>
                <w:lang w:val="en-GB"/>
              </w:rPr>
              <w:t>progetto</w:t>
            </w:r>
            <w:proofErr w:type="spellEnd"/>
          </w:p>
          <w:p w:rsidR="00C11725" w:rsidRPr="00C11725" w:rsidRDefault="00C11725" w:rsidP="00C11725">
            <w:pPr>
              <w:pStyle w:val="Paragrafoelenco"/>
              <w:numPr>
                <w:ilvl w:val="0"/>
                <w:numId w:val="11"/>
              </w:numPr>
              <w:ind w:left="457"/>
              <w:rPr>
                <w:lang w:val="it-IT"/>
              </w:rPr>
            </w:pPr>
            <w:r w:rsidRPr="00C11725">
              <w:rPr>
                <w:lang w:val="it-IT"/>
              </w:rPr>
              <w:t>Azione pilota fisica: Rete di totem per l’accessibilità, con un totale di 10 totem (5 a Malta e 5 a Palermo)</w:t>
            </w:r>
          </w:p>
          <w:p w:rsidR="00C11725" w:rsidRPr="00C11725" w:rsidRDefault="00C11725" w:rsidP="00C11725">
            <w:pPr>
              <w:pStyle w:val="Paragrafoelenco"/>
              <w:numPr>
                <w:ilvl w:val="0"/>
                <w:numId w:val="11"/>
              </w:numPr>
              <w:ind w:left="457"/>
              <w:rPr>
                <w:lang w:val="it-IT"/>
              </w:rPr>
            </w:pPr>
            <w:r w:rsidRPr="00C11725">
              <w:rPr>
                <w:lang w:val="it-IT"/>
              </w:rPr>
              <w:t>Azione pilota digitale: Servizi interattivi su portale web con tecnologia Digital Twin</w:t>
            </w:r>
          </w:p>
          <w:p w:rsidR="00C11725" w:rsidRPr="00C11725" w:rsidRDefault="00C11725" w:rsidP="00C11725">
            <w:pPr>
              <w:pStyle w:val="Paragrafoelenco"/>
              <w:numPr>
                <w:ilvl w:val="0"/>
                <w:numId w:val="11"/>
              </w:numPr>
              <w:ind w:left="457"/>
              <w:rPr>
                <w:lang w:val="it-IT"/>
              </w:rPr>
            </w:pPr>
            <w:r w:rsidRPr="00C11725">
              <w:rPr>
                <w:lang w:val="it-IT"/>
              </w:rPr>
              <w:t>Pubblicazione scientifica congiunt</w:t>
            </w:r>
            <w:r w:rsidR="00905E3E">
              <w:rPr>
                <w:lang w:val="it-IT"/>
              </w:rPr>
              <w:t>a (Open data)</w:t>
            </w:r>
          </w:p>
          <w:p w:rsidR="00C11725" w:rsidRPr="00C11725" w:rsidRDefault="00C11725" w:rsidP="00C11725">
            <w:pPr>
              <w:pStyle w:val="Paragrafoelenco"/>
              <w:numPr>
                <w:ilvl w:val="0"/>
                <w:numId w:val="11"/>
              </w:numPr>
              <w:ind w:left="457"/>
              <w:rPr>
                <w:lang w:val="it-IT"/>
              </w:rPr>
            </w:pPr>
            <w:r w:rsidRPr="00C11725">
              <w:rPr>
                <w:lang w:val="it-IT"/>
              </w:rPr>
              <w:t>Documento strategico congiunto per l’accessibilità ai siti culturali</w:t>
            </w:r>
          </w:p>
          <w:p w:rsidR="00C11725" w:rsidRPr="00C11725" w:rsidRDefault="00C11725" w:rsidP="00C11725">
            <w:pPr>
              <w:pStyle w:val="Paragrafoelenco"/>
              <w:numPr>
                <w:ilvl w:val="0"/>
                <w:numId w:val="11"/>
              </w:numPr>
              <w:ind w:left="457"/>
              <w:rPr>
                <w:lang w:val="it-IT"/>
              </w:rPr>
            </w:pPr>
            <w:r w:rsidRPr="00C11725">
              <w:rPr>
                <w:lang w:val="it-IT"/>
              </w:rPr>
              <w:t>Documentazione e acquisizione digitale in loco a Malta per l’applicazione di metodi di rilievo e digitalizzazione sul campo</w:t>
            </w:r>
          </w:p>
          <w:p w:rsidR="00C11725" w:rsidRPr="00C11725" w:rsidRDefault="00C11725" w:rsidP="00C11725">
            <w:pPr>
              <w:pStyle w:val="Paragrafoelenco"/>
              <w:numPr>
                <w:ilvl w:val="0"/>
                <w:numId w:val="11"/>
              </w:numPr>
              <w:ind w:left="457"/>
              <w:rPr>
                <w:lang w:val="it-IT"/>
              </w:rPr>
            </w:pPr>
            <w:r w:rsidRPr="00C11725">
              <w:rPr>
                <w:lang w:val="it-IT"/>
              </w:rPr>
              <w:t>Creazione di contenuti digitali riferiti a</w:t>
            </w:r>
            <w:r w:rsidR="003B3EB5">
              <w:rPr>
                <w:lang w:val="it-IT"/>
              </w:rPr>
              <w:t xml:space="preserve">i siti </w:t>
            </w:r>
            <w:r w:rsidRPr="00C11725">
              <w:rPr>
                <w:lang w:val="it-IT"/>
              </w:rPr>
              <w:t>culturale della Palazzina Cinese di Palermo</w:t>
            </w:r>
            <w:r w:rsidR="003B3EB5">
              <w:rPr>
                <w:lang w:val="it-IT"/>
              </w:rPr>
              <w:t xml:space="preserve"> </w:t>
            </w:r>
            <w:r w:rsidR="003B3EB5" w:rsidRPr="003B3EB5">
              <w:rPr>
                <w:lang w:val="it-IT"/>
              </w:rPr>
              <w:t xml:space="preserve">e </w:t>
            </w:r>
            <w:r w:rsidR="003B3EB5">
              <w:rPr>
                <w:lang w:val="it-IT"/>
              </w:rPr>
              <w:t xml:space="preserve">di </w:t>
            </w:r>
            <w:proofErr w:type="spellStart"/>
            <w:r w:rsidR="003B3EB5" w:rsidRPr="003B3EB5">
              <w:rPr>
                <w:lang w:val="it-IT"/>
              </w:rPr>
              <w:t>Ta</w:t>
            </w:r>
            <w:proofErr w:type="spellEnd"/>
            <w:r w:rsidR="003B3EB5" w:rsidRPr="003B3EB5">
              <w:rPr>
                <w:lang w:val="it-IT"/>
              </w:rPr>
              <w:t xml:space="preserve">’ </w:t>
            </w:r>
            <w:proofErr w:type="spellStart"/>
            <w:r w:rsidR="003B3EB5" w:rsidRPr="003B3EB5">
              <w:rPr>
                <w:lang w:val="it-IT"/>
              </w:rPr>
              <w:t>Kaċċatura</w:t>
            </w:r>
            <w:proofErr w:type="spellEnd"/>
            <w:r w:rsidR="003B3EB5">
              <w:rPr>
                <w:lang w:val="it-IT"/>
              </w:rPr>
              <w:t xml:space="preserve"> a Malta</w:t>
            </w:r>
          </w:p>
          <w:p w:rsidR="00C11725" w:rsidRPr="00C11725" w:rsidRDefault="00C11725" w:rsidP="00C11725">
            <w:pPr>
              <w:pStyle w:val="Paragrafoelenco"/>
              <w:numPr>
                <w:ilvl w:val="0"/>
                <w:numId w:val="11"/>
              </w:numPr>
              <w:ind w:left="457"/>
              <w:rPr>
                <w:lang w:val="it-IT"/>
              </w:rPr>
            </w:pPr>
            <w:r w:rsidRPr="00C11725">
              <w:rPr>
                <w:lang w:val="it-IT"/>
              </w:rPr>
              <w:t>Produzione di dataset culturali e accessibili in alta definizione</w:t>
            </w:r>
          </w:p>
          <w:p w:rsidR="00C11725" w:rsidRPr="00C11725" w:rsidRDefault="00C11725" w:rsidP="00C11725">
            <w:pPr>
              <w:pStyle w:val="Paragrafoelenco"/>
              <w:numPr>
                <w:ilvl w:val="0"/>
                <w:numId w:val="11"/>
              </w:numPr>
              <w:ind w:left="457"/>
              <w:rPr>
                <w:lang w:val="it-IT"/>
              </w:rPr>
            </w:pPr>
            <w:r w:rsidRPr="00C11725">
              <w:rPr>
                <w:lang w:val="it-IT"/>
              </w:rPr>
              <w:t>Sviluppo di un modulo didattico immersivo attraverso la piattaforma in realtà virtuale (VR)</w:t>
            </w:r>
          </w:p>
          <w:p w:rsidR="00645038" w:rsidRPr="00C11725" w:rsidRDefault="00C11725" w:rsidP="00C11725">
            <w:pPr>
              <w:pStyle w:val="Paragrafoelenco"/>
              <w:numPr>
                <w:ilvl w:val="0"/>
                <w:numId w:val="11"/>
              </w:numPr>
              <w:ind w:left="457"/>
              <w:rPr>
                <w:lang w:val="it-IT"/>
              </w:rPr>
            </w:pPr>
            <w:r w:rsidRPr="00C11725">
              <w:rPr>
                <w:lang w:val="it-IT"/>
              </w:rPr>
              <w:t>Creazione di 5 strumenti digitali per la fruizione educativa per il portale Digital Twin</w:t>
            </w:r>
          </w:p>
        </w:tc>
        <w:tc>
          <w:tcPr>
            <w:tcW w:w="5251" w:type="dxa"/>
          </w:tcPr>
          <w:p w:rsidR="00645038" w:rsidRDefault="00645038" w:rsidP="00220BBD">
            <w:pPr>
              <w:pStyle w:val="Titolo2"/>
              <w:spacing w:before="0"/>
              <w:outlineLvl w:val="1"/>
              <w:rPr>
                <w:lang w:val="en-GB"/>
              </w:rPr>
            </w:pPr>
            <w:r w:rsidRPr="00A77F16">
              <w:rPr>
                <w:lang w:val="en-GB"/>
              </w:rPr>
              <w:t>Project</w:t>
            </w:r>
            <w:r>
              <w:rPr>
                <w:lang w:val="en-GB"/>
              </w:rPr>
              <w:t>’s</w:t>
            </w:r>
            <w:r w:rsidRPr="00A77F16">
              <w:rPr>
                <w:lang w:val="en-GB"/>
              </w:rPr>
              <w:t xml:space="preserve"> Outputs</w:t>
            </w:r>
          </w:p>
          <w:p w:rsidR="00C11725" w:rsidRPr="00C11725" w:rsidRDefault="00C11725" w:rsidP="00C11725">
            <w:pPr>
              <w:pStyle w:val="Paragrafoelenco"/>
              <w:numPr>
                <w:ilvl w:val="0"/>
                <w:numId w:val="11"/>
              </w:numPr>
              <w:ind w:left="443"/>
              <w:rPr>
                <w:lang w:val="en-GB"/>
              </w:rPr>
            </w:pPr>
            <w:r w:rsidRPr="00C11725">
              <w:rPr>
                <w:lang w:val="en-GB"/>
              </w:rPr>
              <w:t>Physical pilot action: Accessibility totem network, with a total of 10 totems (5 in Malta and 5 in Palermo)</w:t>
            </w:r>
          </w:p>
          <w:p w:rsidR="00C11725" w:rsidRPr="00C11725" w:rsidRDefault="00C11725" w:rsidP="00C11725">
            <w:pPr>
              <w:pStyle w:val="Paragrafoelenco"/>
              <w:numPr>
                <w:ilvl w:val="0"/>
                <w:numId w:val="11"/>
              </w:numPr>
              <w:ind w:left="443"/>
              <w:rPr>
                <w:lang w:val="en-GB"/>
              </w:rPr>
            </w:pPr>
            <w:r w:rsidRPr="00C11725">
              <w:rPr>
                <w:lang w:val="en-GB"/>
              </w:rPr>
              <w:t>Digital pilot action: Interactive services on a web portal using Digital Twin technology</w:t>
            </w:r>
          </w:p>
          <w:p w:rsidR="00C11725" w:rsidRPr="00C11725" w:rsidRDefault="00C11725" w:rsidP="00C11725">
            <w:pPr>
              <w:pStyle w:val="Paragrafoelenco"/>
              <w:numPr>
                <w:ilvl w:val="0"/>
                <w:numId w:val="11"/>
              </w:numPr>
              <w:ind w:left="443"/>
              <w:rPr>
                <w:lang w:val="en-GB"/>
              </w:rPr>
            </w:pPr>
            <w:r w:rsidRPr="00C11725">
              <w:rPr>
                <w:lang w:val="en-GB"/>
              </w:rPr>
              <w:t xml:space="preserve">Joint scientific publication </w:t>
            </w:r>
            <w:r w:rsidR="00905E3E">
              <w:rPr>
                <w:lang w:val="en-GB"/>
              </w:rPr>
              <w:t>(Open data)</w:t>
            </w:r>
          </w:p>
          <w:p w:rsidR="00C11725" w:rsidRPr="00C11725" w:rsidRDefault="00C11725" w:rsidP="00C11725">
            <w:pPr>
              <w:pStyle w:val="Paragrafoelenco"/>
              <w:numPr>
                <w:ilvl w:val="0"/>
                <w:numId w:val="11"/>
              </w:numPr>
              <w:ind w:left="443"/>
              <w:rPr>
                <w:lang w:val="en-GB"/>
              </w:rPr>
            </w:pPr>
            <w:r w:rsidRPr="00C11725">
              <w:rPr>
                <w:lang w:val="en-GB"/>
              </w:rPr>
              <w:t>Joint strategy document for accessibility to cultural heritage sites</w:t>
            </w:r>
          </w:p>
          <w:p w:rsidR="00C11725" w:rsidRPr="00C11725" w:rsidRDefault="00C11725" w:rsidP="00C11725">
            <w:pPr>
              <w:pStyle w:val="Paragrafoelenco"/>
              <w:numPr>
                <w:ilvl w:val="0"/>
                <w:numId w:val="11"/>
              </w:numPr>
              <w:ind w:left="443"/>
              <w:rPr>
                <w:lang w:val="en-GB"/>
              </w:rPr>
            </w:pPr>
            <w:r w:rsidRPr="00C11725">
              <w:rPr>
                <w:lang w:val="en-GB"/>
              </w:rPr>
              <w:t>On-site documentation and digital acquisition in Malta for the application of surveying and field digitization methods</w:t>
            </w:r>
          </w:p>
          <w:p w:rsidR="00C11725" w:rsidRPr="003B3EB5" w:rsidRDefault="00C11725" w:rsidP="003B3EB5">
            <w:pPr>
              <w:pStyle w:val="Paragrafoelenco"/>
              <w:numPr>
                <w:ilvl w:val="0"/>
                <w:numId w:val="11"/>
              </w:numPr>
              <w:ind w:left="457"/>
              <w:rPr>
                <w:lang w:val="en-GB"/>
              </w:rPr>
            </w:pPr>
            <w:r w:rsidRPr="00C11725">
              <w:rPr>
                <w:lang w:val="en-GB"/>
              </w:rPr>
              <w:t>Creation of digital content related to the cultural site</w:t>
            </w:r>
            <w:r w:rsidR="003B3EB5">
              <w:rPr>
                <w:lang w:val="en-GB"/>
              </w:rPr>
              <w:t>s</w:t>
            </w:r>
            <w:r w:rsidRPr="00C11725">
              <w:rPr>
                <w:lang w:val="en-GB"/>
              </w:rPr>
              <w:t xml:space="preserve"> of the </w:t>
            </w:r>
            <w:proofErr w:type="spellStart"/>
            <w:r w:rsidRPr="00C11725">
              <w:rPr>
                <w:lang w:val="en-GB"/>
              </w:rPr>
              <w:t>Palazzina</w:t>
            </w:r>
            <w:proofErr w:type="spellEnd"/>
            <w:r w:rsidRPr="00C11725">
              <w:rPr>
                <w:lang w:val="en-GB"/>
              </w:rPr>
              <w:t xml:space="preserve"> </w:t>
            </w:r>
            <w:proofErr w:type="spellStart"/>
            <w:r w:rsidRPr="00C11725">
              <w:rPr>
                <w:lang w:val="en-GB"/>
              </w:rPr>
              <w:t>Cinese</w:t>
            </w:r>
            <w:proofErr w:type="spellEnd"/>
            <w:r w:rsidRPr="00C11725">
              <w:rPr>
                <w:lang w:val="en-GB"/>
              </w:rPr>
              <w:t xml:space="preserve"> in Palermo</w:t>
            </w:r>
            <w:r w:rsidR="003B3EB5">
              <w:rPr>
                <w:lang w:val="en-GB"/>
              </w:rPr>
              <w:t xml:space="preserve"> and </w:t>
            </w:r>
            <w:r w:rsidR="003B3EB5" w:rsidRPr="003B3EB5">
              <w:rPr>
                <w:lang w:val="en-GB"/>
              </w:rPr>
              <w:t xml:space="preserve">Ta’ </w:t>
            </w:r>
            <w:proofErr w:type="spellStart"/>
            <w:r w:rsidR="003B3EB5" w:rsidRPr="003B3EB5">
              <w:rPr>
                <w:lang w:val="en-GB"/>
              </w:rPr>
              <w:t>Kaċċatura</w:t>
            </w:r>
            <w:proofErr w:type="spellEnd"/>
            <w:r w:rsidR="003B3EB5" w:rsidRPr="003B3EB5">
              <w:rPr>
                <w:lang w:val="en-GB"/>
              </w:rPr>
              <w:t xml:space="preserve"> </w:t>
            </w:r>
            <w:r w:rsidR="003B3EB5">
              <w:rPr>
                <w:lang w:val="en-GB"/>
              </w:rPr>
              <w:t>in</w:t>
            </w:r>
            <w:r w:rsidR="003B3EB5" w:rsidRPr="003B3EB5">
              <w:rPr>
                <w:lang w:val="en-GB"/>
              </w:rPr>
              <w:t xml:space="preserve"> Malta</w:t>
            </w:r>
            <w:bookmarkStart w:id="0" w:name="_GoBack"/>
            <w:bookmarkEnd w:id="0"/>
          </w:p>
          <w:p w:rsidR="00C11725" w:rsidRPr="00C11725" w:rsidRDefault="00C11725" w:rsidP="00C11725">
            <w:pPr>
              <w:pStyle w:val="Paragrafoelenco"/>
              <w:numPr>
                <w:ilvl w:val="0"/>
                <w:numId w:val="11"/>
              </w:numPr>
              <w:ind w:left="443"/>
              <w:rPr>
                <w:lang w:val="en-GB"/>
              </w:rPr>
            </w:pPr>
            <w:r w:rsidRPr="00C11725">
              <w:rPr>
                <w:lang w:val="en-GB"/>
              </w:rPr>
              <w:t>Production of high-definition, accessible cultural datasets</w:t>
            </w:r>
          </w:p>
          <w:p w:rsidR="00C11725" w:rsidRPr="00C11725" w:rsidRDefault="00C11725" w:rsidP="00C11725">
            <w:pPr>
              <w:pStyle w:val="Paragrafoelenco"/>
              <w:numPr>
                <w:ilvl w:val="0"/>
                <w:numId w:val="11"/>
              </w:numPr>
              <w:ind w:left="443"/>
              <w:rPr>
                <w:lang w:val="en-GB"/>
              </w:rPr>
            </w:pPr>
            <w:r w:rsidRPr="00C11725">
              <w:rPr>
                <w:lang w:val="en-GB"/>
              </w:rPr>
              <w:t>Development of an immersive educational module through a virtual reality (VR) platform</w:t>
            </w:r>
          </w:p>
          <w:p w:rsidR="00645038" w:rsidRPr="000D3838" w:rsidRDefault="00C11725" w:rsidP="00C11725">
            <w:pPr>
              <w:pStyle w:val="Paragrafoelenco"/>
              <w:numPr>
                <w:ilvl w:val="0"/>
                <w:numId w:val="11"/>
              </w:numPr>
              <w:ind w:left="443"/>
              <w:rPr>
                <w:lang w:val="en-GB"/>
              </w:rPr>
            </w:pPr>
            <w:r w:rsidRPr="00C11725">
              <w:rPr>
                <w:lang w:val="en-GB"/>
              </w:rPr>
              <w:t>Creation of 5 digital educational tools for the Digital Twin web portal</w:t>
            </w:r>
          </w:p>
        </w:tc>
      </w:tr>
      <w:tr w:rsidR="00645038" w:rsidRPr="00645038" w:rsidTr="00BC1243">
        <w:tc>
          <w:tcPr>
            <w:tcW w:w="5251" w:type="dxa"/>
          </w:tcPr>
          <w:p w:rsidR="00645038" w:rsidRPr="002864D8" w:rsidRDefault="00645038" w:rsidP="00220BBD">
            <w:pPr>
              <w:pStyle w:val="Titolo2"/>
              <w:spacing w:before="0"/>
              <w:outlineLvl w:val="1"/>
              <w:rPr>
                <w:lang w:val="it-IT"/>
              </w:rPr>
            </w:pPr>
            <w:r w:rsidRPr="002864D8">
              <w:rPr>
                <w:lang w:val="it-IT"/>
              </w:rPr>
              <w:t xml:space="preserve">Risultati attesi </w:t>
            </w:r>
          </w:p>
          <w:p w:rsidR="00C11725" w:rsidRPr="00C11725" w:rsidRDefault="00C11725" w:rsidP="00C11725">
            <w:pPr>
              <w:pStyle w:val="Paragrafoelenco"/>
              <w:numPr>
                <w:ilvl w:val="0"/>
                <w:numId w:val="12"/>
              </w:numPr>
              <w:ind w:left="316"/>
              <w:rPr>
                <w:lang w:val="it-IT"/>
              </w:rPr>
            </w:pPr>
            <w:r w:rsidRPr="00C11725">
              <w:rPr>
                <w:lang w:val="it-IT"/>
              </w:rPr>
              <w:t>Rete fisica di totem in Sicilia e Malta</w:t>
            </w:r>
          </w:p>
          <w:p w:rsidR="00645038" w:rsidRPr="00C11725" w:rsidRDefault="00C11725" w:rsidP="00C11725">
            <w:pPr>
              <w:pStyle w:val="Paragrafoelenco"/>
              <w:numPr>
                <w:ilvl w:val="0"/>
                <w:numId w:val="12"/>
              </w:numPr>
              <w:ind w:left="316"/>
              <w:rPr>
                <w:lang w:val="it-IT"/>
              </w:rPr>
            </w:pPr>
            <w:r w:rsidRPr="00C11725">
              <w:rPr>
                <w:lang w:val="it-IT"/>
              </w:rPr>
              <w:t>Percorso virtuale di accessibilità nei due territori</w:t>
            </w:r>
          </w:p>
        </w:tc>
        <w:tc>
          <w:tcPr>
            <w:tcW w:w="5251" w:type="dxa"/>
          </w:tcPr>
          <w:p w:rsidR="00645038" w:rsidRPr="00645038" w:rsidRDefault="00645038" w:rsidP="00220BBD">
            <w:pPr>
              <w:pStyle w:val="Titolo2"/>
              <w:spacing w:before="0"/>
              <w:outlineLvl w:val="1"/>
              <w:rPr>
                <w:lang w:val="en-GB"/>
              </w:rPr>
            </w:pPr>
            <w:r w:rsidRPr="00645038">
              <w:rPr>
                <w:lang w:val="en-GB"/>
              </w:rPr>
              <w:t>Project’s results</w:t>
            </w:r>
          </w:p>
          <w:p w:rsidR="00C11725" w:rsidRPr="00C11725" w:rsidRDefault="00C11725" w:rsidP="00C11725">
            <w:pPr>
              <w:pStyle w:val="Paragrafoelenco"/>
              <w:numPr>
                <w:ilvl w:val="0"/>
                <w:numId w:val="12"/>
              </w:numPr>
              <w:rPr>
                <w:lang w:val="en-GB"/>
              </w:rPr>
            </w:pPr>
            <w:r w:rsidRPr="00C11725">
              <w:rPr>
                <w:lang w:val="en-GB"/>
              </w:rPr>
              <w:t>Physical network of totems in Sicily and Malta</w:t>
            </w:r>
          </w:p>
          <w:p w:rsidR="00645038" w:rsidRPr="001348B0" w:rsidRDefault="00C11725" w:rsidP="00C11725">
            <w:pPr>
              <w:pStyle w:val="Paragrafoelenco"/>
              <w:numPr>
                <w:ilvl w:val="0"/>
                <w:numId w:val="12"/>
              </w:numPr>
              <w:rPr>
                <w:lang w:val="en-GB"/>
              </w:rPr>
            </w:pPr>
            <w:r w:rsidRPr="00C11725">
              <w:rPr>
                <w:lang w:val="en-GB"/>
              </w:rPr>
              <w:t>Virtual accessibility path in both territories</w:t>
            </w:r>
          </w:p>
        </w:tc>
      </w:tr>
    </w:tbl>
    <w:p w:rsidR="00BC1243" w:rsidRPr="00BC1243" w:rsidRDefault="00BC1243" w:rsidP="00BC1243">
      <w:pPr>
        <w:pStyle w:val="Titolo2"/>
        <w:spacing w:before="0"/>
        <w:rPr>
          <w:rFonts w:asciiTheme="minorHAnsi" w:eastAsiaTheme="minorEastAsia" w:hAnsiTheme="minorHAnsi" w:cstheme="minorBidi"/>
          <w:b w:val="0"/>
          <w:bCs w:val="0"/>
          <w:color w:val="auto"/>
          <w:sz w:val="22"/>
          <w:szCs w:val="22"/>
        </w:rPr>
      </w:pPr>
    </w:p>
    <w:tbl>
      <w:tblPr>
        <w:tblStyle w:val="Grigliatabella"/>
        <w:tblW w:w="0" w:type="auto"/>
        <w:tblLook w:val="04A0" w:firstRow="1" w:lastRow="0" w:firstColumn="1" w:lastColumn="0" w:noHBand="0" w:noVBand="1"/>
      </w:tblPr>
      <w:tblGrid>
        <w:gridCol w:w="5251"/>
      </w:tblGrid>
      <w:tr w:rsidR="00C11725" w:rsidRPr="003B3EB5" w:rsidTr="00DF2510">
        <w:tc>
          <w:tcPr>
            <w:tcW w:w="5251" w:type="dxa"/>
          </w:tcPr>
          <w:p w:rsidR="00C11725" w:rsidRPr="002864D8" w:rsidRDefault="00C11725" w:rsidP="00220BBD">
            <w:pPr>
              <w:pStyle w:val="Titolo2"/>
              <w:spacing w:before="0"/>
              <w:outlineLvl w:val="1"/>
              <w:rPr>
                <w:lang w:val="it-IT"/>
              </w:rPr>
            </w:pPr>
            <w:r w:rsidRPr="002864D8">
              <w:rPr>
                <w:lang w:val="it-IT"/>
              </w:rPr>
              <w:t xml:space="preserve">Contatti / </w:t>
            </w:r>
            <w:proofErr w:type="spellStart"/>
            <w:r>
              <w:rPr>
                <w:lang w:val="it-IT"/>
              </w:rPr>
              <w:t>Contacts</w:t>
            </w:r>
            <w:proofErr w:type="spellEnd"/>
          </w:p>
          <w:p w:rsidR="00C11725" w:rsidRDefault="00C11725" w:rsidP="0034385D">
            <w:pPr>
              <w:rPr>
                <w:lang w:val="it-IT"/>
              </w:rPr>
            </w:pPr>
            <w:r w:rsidRPr="00184328">
              <w:rPr>
                <w:lang w:val="it-IT"/>
              </w:rPr>
              <w:t xml:space="preserve">Alessandro Pernice </w:t>
            </w:r>
          </w:p>
          <w:p w:rsidR="00C11725" w:rsidRPr="00276B89" w:rsidRDefault="00C11725" w:rsidP="0034385D">
            <w:pPr>
              <w:rPr>
                <w:lang w:val="it-IT"/>
              </w:rPr>
            </w:pPr>
            <w:r>
              <w:rPr>
                <w:rFonts w:ascii="Segoe UI Emoji" w:hAnsi="Segoe UI Emoji" w:cs="Segoe UI Emoji"/>
              </w:rPr>
              <w:t>📧</w:t>
            </w:r>
            <w:r w:rsidRPr="002864D8">
              <w:rPr>
                <w:lang w:val="it-IT"/>
              </w:rPr>
              <w:t xml:space="preserve"> </w:t>
            </w:r>
            <w:r w:rsidRPr="00184328">
              <w:rPr>
                <w:lang w:val="it-IT"/>
              </w:rPr>
              <w:t xml:space="preserve">a.pernice@arces.it  </w:t>
            </w:r>
            <w:r w:rsidRPr="002864D8">
              <w:rPr>
                <w:lang w:val="it-IT"/>
              </w:rPr>
              <w:br/>
            </w:r>
            <w:r>
              <w:rPr>
                <w:rFonts w:ascii="Segoe UI Emoji" w:hAnsi="Segoe UI Emoji" w:cs="Segoe UI Emoji"/>
              </w:rPr>
              <w:t>📞</w:t>
            </w:r>
            <w:r w:rsidRPr="002864D8">
              <w:rPr>
                <w:lang w:val="it-IT"/>
              </w:rPr>
              <w:t xml:space="preserve"> </w:t>
            </w:r>
            <w:r w:rsidRPr="00184328">
              <w:rPr>
                <w:lang w:val="it-IT"/>
              </w:rPr>
              <w:t>+39 346 1630404</w:t>
            </w:r>
          </w:p>
        </w:tc>
      </w:tr>
    </w:tbl>
    <w:p w:rsidR="002864D8" w:rsidRPr="002864D8" w:rsidRDefault="002864D8">
      <w:pPr>
        <w:rPr>
          <w:lang w:val="it-IT"/>
        </w:rPr>
      </w:pPr>
    </w:p>
    <w:sectPr w:rsidR="002864D8" w:rsidRPr="002864D8" w:rsidSect="00C11725">
      <w:pgSz w:w="12240" w:h="15840"/>
      <w:pgMar w:top="2268" w:right="864" w:bottom="284" w:left="86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E372A" w:rsidRDefault="00DE372A" w:rsidP="002864D8">
      <w:pPr>
        <w:spacing w:after="0" w:line="240" w:lineRule="auto"/>
      </w:pPr>
      <w:r>
        <w:separator/>
      </w:r>
    </w:p>
  </w:endnote>
  <w:endnote w:type="continuationSeparator" w:id="0">
    <w:p w:rsidR="00DE372A" w:rsidRDefault="00DE372A" w:rsidP="00286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E372A" w:rsidRDefault="00DE372A" w:rsidP="002864D8">
      <w:pPr>
        <w:spacing w:after="0" w:line="240" w:lineRule="auto"/>
      </w:pPr>
      <w:r>
        <w:separator/>
      </w:r>
    </w:p>
  </w:footnote>
  <w:footnote w:type="continuationSeparator" w:id="0">
    <w:p w:rsidR="00DE372A" w:rsidRDefault="00DE372A" w:rsidP="00286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864D8" w:rsidRDefault="002864D8">
    <w:pPr>
      <w:pStyle w:val="Intestazione"/>
    </w:pPr>
    <w:r>
      <w:rPr>
        <w:noProof/>
      </w:rPr>
      <w:drawing>
        <wp:inline distT="0" distB="0" distL="0" distR="0">
          <wp:extent cx="6675120" cy="858520"/>
          <wp:effectExtent l="0" t="0" r="0" b="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locco istitzionale Italia_Malta.png"/>
                  <pic:cNvPicPr/>
                </pic:nvPicPr>
                <pic:blipFill>
                  <a:blip r:embed="rId1"/>
                  <a:stretch>
                    <a:fillRect/>
                  </a:stretch>
                </pic:blipFill>
                <pic:spPr>
                  <a:xfrm>
                    <a:off x="0" y="0"/>
                    <a:ext cx="6675120" cy="85852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Numeroelenco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Numeroelenco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Puntoelenco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Puntoelenco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Numeroelenco"/>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23CC791E"/>
    <w:multiLevelType w:val="hybridMultilevel"/>
    <w:tmpl w:val="8006E4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2CAA3B8E"/>
    <w:multiLevelType w:val="multilevel"/>
    <w:tmpl w:val="E5B25A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D5B32FB"/>
    <w:multiLevelType w:val="multilevel"/>
    <w:tmpl w:val="16E83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72A74CB"/>
    <w:multiLevelType w:val="multilevel"/>
    <w:tmpl w:val="B3FAF5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09D775C"/>
    <w:multiLevelType w:val="multilevel"/>
    <w:tmpl w:val="AF968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47D40DE"/>
    <w:multiLevelType w:val="hybridMultilevel"/>
    <w:tmpl w:val="556C72C0"/>
    <w:lvl w:ilvl="0" w:tplc="41E2ED5A">
      <w:start w:val="30"/>
      <w:numFmt w:val="bullet"/>
      <w:lvlText w:val="-"/>
      <w:lvlJc w:val="left"/>
      <w:pPr>
        <w:ind w:left="720" w:hanging="360"/>
      </w:pPr>
      <w:rPr>
        <w:rFonts w:ascii="Cambria" w:eastAsiaTheme="minorEastAsia" w:hAnsi="Cambria"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50C2008"/>
    <w:multiLevelType w:val="multilevel"/>
    <w:tmpl w:val="FAA2B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D7D6D7B"/>
    <w:multiLevelType w:val="multilevel"/>
    <w:tmpl w:val="BC524B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EE1CA6"/>
    <w:multiLevelType w:val="hybridMultilevel"/>
    <w:tmpl w:val="FBF6D54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65FE0393"/>
    <w:multiLevelType w:val="multilevel"/>
    <w:tmpl w:val="771CD0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8E540B0"/>
    <w:multiLevelType w:val="multilevel"/>
    <w:tmpl w:val="A412CB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7"/>
  </w:num>
  <w:num w:numId="11">
    <w:abstractNumId w:val="9"/>
  </w:num>
  <w:num w:numId="12">
    <w:abstractNumId w:val="14"/>
  </w:num>
  <w:num w:numId="13">
    <w:abstractNumId w:val="15"/>
  </w:num>
  <w:num w:numId="14">
    <w:abstractNumId w:val="12"/>
  </w:num>
  <w:num w:numId="15">
    <w:abstractNumId w:val="11"/>
  </w:num>
  <w:num w:numId="16">
    <w:abstractNumId w:val="19"/>
  </w:num>
  <w:num w:numId="17">
    <w:abstractNumId w:val="18"/>
  </w:num>
  <w:num w:numId="18">
    <w:abstractNumId w:val="10"/>
  </w:num>
  <w:num w:numId="19">
    <w:abstractNumId w:val="13"/>
  </w:num>
  <w:num w:numId="2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1"/>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3728D"/>
    <w:rsid w:val="0006063C"/>
    <w:rsid w:val="000D3838"/>
    <w:rsid w:val="001348B0"/>
    <w:rsid w:val="0015074B"/>
    <w:rsid w:val="00184328"/>
    <w:rsid w:val="001F26A3"/>
    <w:rsid w:val="001F661B"/>
    <w:rsid w:val="00220BBD"/>
    <w:rsid w:val="00240569"/>
    <w:rsid w:val="0026618A"/>
    <w:rsid w:val="00276B89"/>
    <w:rsid w:val="002864D8"/>
    <w:rsid w:val="00294F98"/>
    <w:rsid w:val="0029639D"/>
    <w:rsid w:val="002B1EC1"/>
    <w:rsid w:val="002D2DB1"/>
    <w:rsid w:val="002E6F91"/>
    <w:rsid w:val="002F42B4"/>
    <w:rsid w:val="00323A4B"/>
    <w:rsid w:val="00326F90"/>
    <w:rsid w:val="00337052"/>
    <w:rsid w:val="0034385D"/>
    <w:rsid w:val="00365467"/>
    <w:rsid w:val="003907C2"/>
    <w:rsid w:val="003B3EB5"/>
    <w:rsid w:val="003C1CF7"/>
    <w:rsid w:val="003E1F52"/>
    <w:rsid w:val="003F4685"/>
    <w:rsid w:val="003F796F"/>
    <w:rsid w:val="00423255"/>
    <w:rsid w:val="00424FA0"/>
    <w:rsid w:val="00450A77"/>
    <w:rsid w:val="00472CC3"/>
    <w:rsid w:val="004D132C"/>
    <w:rsid w:val="004F5DFA"/>
    <w:rsid w:val="00537BA6"/>
    <w:rsid w:val="00553353"/>
    <w:rsid w:val="0057420F"/>
    <w:rsid w:val="00576F4D"/>
    <w:rsid w:val="005C0B40"/>
    <w:rsid w:val="005F0963"/>
    <w:rsid w:val="0061796C"/>
    <w:rsid w:val="00622C5F"/>
    <w:rsid w:val="00645038"/>
    <w:rsid w:val="0074538C"/>
    <w:rsid w:val="00771533"/>
    <w:rsid w:val="007C1182"/>
    <w:rsid w:val="008149E7"/>
    <w:rsid w:val="00841C3B"/>
    <w:rsid w:val="008839D1"/>
    <w:rsid w:val="008A2806"/>
    <w:rsid w:val="009006C3"/>
    <w:rsid w:val="00905E3E"/>
    <w:rsid w:val="00945FF2"/>
    <w:rsid w:val="00952C2D"/>
    <w:rsid w:val="0095511E"/>
    <w:rsid w:val="00974E41"/>
    <w:rsid w:val="00984695"/>
    <w:rsid w:val="009A69A3"/>
    <w:rsid w:val="009C04FE"/>
    <w:rsid w:val="00A030E8"/>
    <w:rsid w:val="00A164AD"/>
    <w:rsid w:val="00A37757"/>
    <w:rsid w:val="00A77F16"/>
    <w:rsid w:val="00A94C45"/>
    <w:rsid w:val="00AA1D8D"/>
    <w:rsid w:val="00AB0A83"/>
    <w:rsid w:val="00B47730"/>
    <w:rsid w:val="00BB763F"/>
    <w:rsid w:val="00BC0DDD"/>
    <w:rsid w:val="00BC1243"/>
    <w:rsid w:val="00BF01B0"/>
    <w:rsid w:val="00C11199"/>
    <w:rsid w:val="00C11725"/>
    <w:rsid w:val="00C53661"/>
    <w:rsid w:val="00CB0664"/>
    <w:rsid w:val="00CB6E21"/>
    <w:rsid w:val="00D16284"/>
    <w:rsid w:val="00D237F1"/>
    <w:rsid w:val="00D33487"/>
    <w:rsid w:val="00D525E0"/>
    <w:rsid w:val="00D639EA"/>
    <w:rsid w:val="00DE372A"/>
    <w:rsid w:val="00DF5884"/>
    <w:rsid w:val="00E005B9"/>
    <w:rsid w:val="00E11BC2"/>
    <w:rsid w:val="00E177B9"/>
    <w:rsid w:val="00E51DD6"/>
    <w:rsid w:val="00E67E8F"/>
    <w:rsid w:val="00E93479"/>
    <w:rsid w:val="00EA0717"/>
    <w:rsid w:val="00F10727"/>
    <w:rsid w:val="00F10D8A"/>
    <w:rsid w:val="00F43E86"/>
    <w:rsid w:val="00F55000"/>
    <w:rsid w:val="00F575A0"/>
    <w:rsid w:val="00F9754C"/>
    <w:rsid w:val="00FC693F"/>
    <w:rsid w:val="00FE02A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2DD57CF"/>
  <w14:defaultImageDpi w14:val="300"/>
  <w15:docId w15:val="{5EFAFD27-7076-4D2C-A0D4-C4FA2F811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FC693F"/>
  </w:style>
  <w:style w:type="paragraph" w:styleId="Titolo1">
    <w:name w:val="heading 1"/>
    <w:basedOn w:val="Normale"/>
    <w:next w:val="Normale"/>
    <w:link w:val="Titolo1Carattere"/>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itolo2">
    <w:name w:val="heading 2"/>
    <w:basedOn w:val="Normale"/>
    <w:next w:val="Normale"/>
    <w:link w:val="Titolo2Carattere"/>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itolo3">
    <w:name w:val="heading 3"/>
    <w:basedOn w:val="Normale"/>
    <w:next w:val="Normale"/>
    <w:link w:val="Titolo3Carattere"/>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itolo4">
    <w:name w:val="heading 4"/>
    <w:basedOn w:val="Normale"/>
    <w:next w:val="Normale"/>
    <w:link w:val="Titolo4Carattere"/>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itolo5">
    <w:name w:val="heading 5"/>
    <w:basedOn w:val="Normale"/>
    <w:next w:val="Normale"/>
    <w:link w:val="Titolo5Carattere"/>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itolo6">
    <w:name w:val="heading 6"/>
    <w:basedOn w:val="Normale"/>
    <w:next w:val="Normale"/>
    <w:link w:val="Titolo6Carattere"/>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itolo7">
    <w:name w:val="heading 7"/>
    <w:basedOn w:val="Normale"/>
    <w:next w:val="Normale"/>
    <w:link w:val="Titolo7Carattere"/>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itolo8">
    <w:name w:val="heading 8"/>
    <w:basedOn w:val="Normale"/>
    <w:next w:val="Normale"/>
    <w:link w:val="Titolo8Carattere"/>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itolo9">
    <w:name w:val="heading 9"/>
    <w:basedOn w:val="Normale"/>
    <w:next w:val="Normale"/>
    <w:link w:val="Titolo9Carattere"/>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E618BF"/>
    <w:pPr>
      <w:tabs>
        <w:tab w:val="center" w:pos="4680"/>
        <w:tab w:val="right" w:pos="9360"/>
      </w:tabs>
      <w:spacing w:after="0" w:line="240" w:lineRule="auto"/>
    </w:pPr>
  </w:style>
  <w:style w:type="character" w:customStyle="1" w:styleId="IntestazioneCarattere">
    <w:name w:val="Intestazione Carattere"/>
    <w:basedOn w:val="Carpredefinitoparagrafo"/>
    <w:link w:val="Intestazione"/>
    <w:uiPriority w:val="99"/>
    <w:rsid w:val="00E618BF"/>
  </w:style>
  <w:style w:type="paragraph" w:styleId="Pidipagina">
    <w:name w:val="footer"/>
    <w:basedOn w:val="Normale"/>
    <w:link w:val="PidipaginaCarattere"/>
    <w:uiPriority w:val="99"/>
    <w:unhideWhenUsed/>
    <w:rsid w:val="00E618BF"/>
    <w:pPr>
      <w:tabs>
        <w:tab w:val="center" w:pos="4680"/>
        <w:tab w:val="right" w:pos="9360"/>
      </w:tabs>
      <w:spacing w:after="0" w:line="240" w:lineRule="auto"/>
    </w:pPr>
  </w:style>
  <w:style w:type="character" w:customStyle="1" w:styleId="PidipaginaCarattere">
    <w:name w:val="Piè di pagina Carattere"/>
    <w:basedOn w:val="Carpredefinitoparagrafo"/>
    <w:link w:val="Pidipagina"/>
    <w:uiPriority w:val="99"/>
    <w:rsid w:val="00E618BF"/>
  </w:style>
  <w:style w:type="paragraph" w:styleId="Nessunaspaziatura">
    <w:name w:val="No Spacing"/>
    <w:uiPriority w:val="1"/>
    <w:qFormat/>
    <w:rsid w:val="00FC693F"/>
    <w:pPr>
      <w:spacing w:after="0" w:line="240" w:lineRule="auto"/>
    </w:pPr>
  </w:style>
  <w:style w:type="character" w:customStyle="1" w:styleId="Titolo1Carattere">
    <w:name w:val="Titolo 1 Carattere"/>
    <w:basedOn w:val="Carpredefinitoparagrafo"/>
    <w:link w:val="Tito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itolo2Carattere">
    <w:name w:val="Titolo 2 Carattere"/>
    <w:basedOn w:val="Carpredefinitoparagrafo"/>
    <w:link w:val="Titolo2"/>
    <w:uiPriority w:val="9"/>
    <w:rsid w:val="00FC693F"/>
    <w:rPr>
      <w:rFonts w:asciiTheme="majorHAnsi" w:eastAsiaTheme="majorEastAsia" w:hAnsiTheme="majorHAnsi" w:cstheme="majorBidi"/>
      <w:b/>
      <w:bCs/>
      <w:color w:val="4F81BD" w:themeColor="accent1"/>
      <w:sz w:val="26"/>
      <w:szCs w:val="26"/>
    </w:rPr>
  </w:style>
  <w:style w:type="character" w:customStyle="1" w:styleId="Titolo3Carattere">
    <w:name w:val="Titolo 3 Carattere"/>
    <w:basedOn w:val="Carpredefinitoparagrafo"/>
    <w:link w:val="Titolo3"/>
    <w:uiPriority w:val="9"/>
    <w:rsid w:val="00FC693F"/>
    <w:rPr>
      <w:rFonts w:asciiTheme="majorHAnsi" w:eastAsiaTheme="majorEastAsia" w:hAnsiTheme="majorHAnsi" w:cstheme="majorBidi"/>
      <w:b/>
      <w:bCs/>
      <w:color w:val="4F81BD" w:themeColor="accent1"/>
    </w:rPr>
  </w:style>
  <w:style w:type="paragraph" w:styleId="Titolo">
    <w:name w:val="Title"/>
    <w:basedOn w:val="Normale"/>
    <w:next w:val="Normale"/>
    <w:link w:val="TitoloCarattere"/>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oloCarattere">
    <w:name w:val="Titolo Carattere"/>
    <w:basedOn w:val="Carpredefinitoparagrafo"/>
    <w:link w:val="Tito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ottotitolo">
    <w:name w:val="Subtitle"/>
    <w:basedOn w:val="Normale"/>
    <w:next w:val="Normale"/>
    <w:link w:val="SottotitoloCarattere"/>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ottotitoloCarattere">
    <w:name w:val="Sottotitolo Carattere"/>
    <w:basedOn w:val="Carpredefinitoparagrafo"/>
    <w:link w:val="Sottotitolo"/>
    <w:uiPriority w:val="11"/>
    <w:rsid w:val="00FC693F"/>
    <w:rPr>
      <w:rFonts w:asciiTheme="majorHAnsi" w:eastAsiaTheme="majorEastAsia" w:hAnsiTheme="majorHAnsi" w:cstheme="majorBidi"/>
      <w:i/>
      <w:iCs/>
      <w:color w:val="4F81BD" w:themeColor="accent1"/>
      <w:spacing w:val="15"/>
      <w:sz w:val="24"/>
      <w:szCs w:val="24"/>
    </w:rPr>
  </w:style>
  <w:style w:type="paragraph" w:styleId="Paragrafoelenco">
    <w:name w:val="List Paragraph"/>
    <w:basedOn w:val="Normale"/>
    <w:uiPriority w:val="34"/>
    <w:qFormat/>
    <w:rsid w:val="00FC693F"/>
    <w:pPr>
      <w:ind w:left="720"/>
      <w:contextualSpacing/>
    </w:pPr>
  </w:style>
  <w:style w:type="paragraph" w:styleId="Corpotesto">
    <w:name w:val="Body Text"/>
    <w:basedOn w:val="Normale"/>
    <w:link w:val="CorpotestoCarattere"/>
    <w:uiPriority w:val="99"/>
    <w:unhideWhenUsed/>
    <w:rsid w:val="00AA1D8D"/>
    <w:pPr>
      <w:spacing w:after="120"/>
    </w:pPr>
  </w:style>
  <w:style w:type="character" w:customStyle="1" w:styleId="CorpotestoCarattere">
    <w:name w:val="Corpo testo Carattere"/>
    <w:basedOn w:val="Carpredefinitoparagrafo"/>
    <w:link w:val="Corpotesto"/>
    <w:uiPriority w:val="99"/>
    <w:rsid w:val="00AA1D8D"/>
  </w:style>
  <w:style w:type="paragraph" w:styleId="Corpodeltesto2">
    <w:name w:val="Body Text 2"/>
    <w:basedOn w:val="Normale"/>
    <w:link w:val="Corpodeltesto2Carattere"/>
    <w:uiPriority w:val="99"/>
    <w:unhideWhenUsed/>
    <w:rsid w:val="00AA1D8D"/>
    <w:pPr>
      <w:spacing w:after="120" w:line="480" w:lineRule="auto"/>
    </w:pPr>
  </w:style>
  <w:style w:type="character" w:customStyle="1" w:styleId="Corpodeltesto2Carattere">
    <w:name w:val="Corpo del testo 2 Carattere"/>
    <w:basedOn w:val="Carpredefinitoparagrafo"/>
    <w:link w:val="Corpodeltesto2"/>
    <w:uiPriority w:val="99"/>
    <w:rsid w:val="00AA1D8D"/>
  </w:style>
  <w:style w:type="paragraph" w:styleId="Corpodeltesto3">
    <w:name w:val="Body Text 3"/>
    <w:basedOn w:val="Normale"/>
    <w:link w:val="Corpodeltesto3Carattere"/>
    <w:uiPriority w:val="99"/>
    <w:unhideWhenUsed/>
    <w:rsid w:val="00AA1D8D"/>
    <w:pPr>
      <w:spacing w:after="120"/>
    </w:pPr>
    <w:rPr>
      <w:sz w:val="16"/>
      <w:szCs w:val="16"/>
    </w:rPr>
  </w:style>
  <w:style w:type="character" w:customStyle="1" w:styleId="Corpodeltesto3Carattere">
    <w:name w:val="Corpo del testo 3 Carattere"/>
    <w:basedOn w:val="Carpredefinitoparagrafo"/>
    <w:link w:val="Corpodeltesto3"/>
    <w:uiPriority w:val="99"/>
    <w:rsid w:val="00AA1D8D"/>
    <w:rPr>
      <w:sz w:val="16"/>
      <w:szCs w:val="16"/>
    </w:rPr>
  </w:style>
  <w:style w:type="paragraph" w:styleId="Elenco">
    <w:name w:val="List"/>
    <w:basedOn w:val="Normale"/>
    <w:uiPriority w:val="99"/>
    <w:unhideWhenUsed/>
    <w:rsid w:val="00AA1D8D"/>
    <w:pPr>
      <w:ind w:left="360" w:hanging="360"/>
      <w:contextualSpacing/>
    </w:pPr>
  </w:style>
  <w:style w:type="paragraph" w:styleId="Elenco2">
    <w:name w:val="List 2"/>
    <w:basedOn w:val="Normale"/>
    <w:uiPriority w:val="99"/>
    <w:unhideWhenUsed/>
    <w:rsid w:val="00326F90"/>
    <w:pPr>
      <w:ind w:left="720" w:hanging="360"/>
      <w:contextualSpacing/>
    </w:pPr>
  </w:style>
  <w:style w:type="paragraph" w:styleId="Elenco3">
    <w:name w:val="List 3"/>
    <w:basedOn w:val="Normale"/>
    <w:uiPriority w:val="99"/>
    <w:unhideWhenUsed/>
    <w:rsid w:val="00326F90"/>
    <w:pPr>
      <w:ind w:left="1080" w:hanging="360"/>
      <w:contextualSpacing/>
    </w:pPr>
  </w:style>
  <w:style w:type="paragraph" w:styleId="Puntoelenco">
    <w:name w:val="List Bullet"/>
    <w:basedOn w:val="Normale"/>
    <w:uiPriority w:val="99"/>
    <w:unhideWhenUsed/>
    <w:rsid w:val="00326F90"/>
    <w:pPr>
      <w:numPr>
        <w:numId w:val="1"/>
      </w:numPr>
      <w:contextualSpacing/>
    </w:pPr>
  </w:style>
  <w:style w:type="paragraph" w:styleId="Puntoelenco2">
    <w:name w:val="List Bullet 2"/>
    <w:basedOn w:val="Normale"/>
    <w:uiPriority w:val="99"/>
    <w:unhideWhenUsed/>
    <w:rsid w:val="00326F90"/>
    <w:pPr>
      <w:numPr>
        <w:numId w:val="2"/>
      </w:numPr>
      <w:contextualSpacing/>
    </w:pPr>
  </w:style>
  <w:style w:type="paragraph" w:styleId="Puntoelenco3">
    <w:name w:val="List Bullet 3"/>
    <w:basedOn w:val="Normale"/>
    <w:uiPriority w:val="99"/>
    <w:unhideWhenUsed/>
    <w:rsid w:val="00326F90"/>
    <w:pPr>
      <w:numPr>
        <w:numId w:val="3"/>
      </w:numPr>
      <w:contextualSpacing/>
    </w:pPr>
  </w:style>
  <w:style w:type="paragraph" w:styleId="Numeroelenco">
    <w:name w:val="List Number"/>
    <w:basedOn w:val="Normale"/>
    <w:uiPriority w:val="99"/>
    <w:unhideWhenUsed/>
    <w:rsid w:val="00326F90"/>
    <w:pPr>
      <w:numPr>
        <w:numId w:val="5"/>
      </w:numPr>
      <w:contextualSpacing/>
    </w:pPr>
  </w:style>
  <w:style w:type="paragraph" w:styleId="Numeroelenco2">
    <w:name w:val="List Number 2"/>
    <w:basedOn w:val="Normale"/>
    <w:uiPriority w:val="99"/>
    <w:unhideWhenUsed/>
    <w:rsid w:val="0029639D"/>
    <w:pPr>
      <w:numPr>
        <w:numId w:val="6"/>
      </w:numPr>
      <w:contextualSpacing/>
    </w:pPr>
  </w:style>
  <w:style w:type="paragraph" w:styleId="Numeroelenco3">
    <w:name w:val="List Number 3"/>
    <w:basedOn w:val="Normale"/>
    <w:uiPriority w:val="99"/>
    <w:unhideWhenUsed/>
    <w:rsid w:val="0029639D"/>
    <w:pPr>
      <w:numPr>
        <w:numId w:val="7"/>
      </w:numPr>
      <w:contextualSpacing/>
    </w:pPr>
  </w:style>
  <w:style w:type="paragraph" w:styleId="Elencocontinua">
    <w:name w:val="List Continue"/>
    <w:basedOn w:val="Normale"/>
    <w:uiPriority w:val="99"/>
    <w:unhideWhenUsed/>
    <w:rsid w:val="0029639D"/>
    <w:pPr>
      <w:spacing w:after="120"/>
      <w:ind w:left="360"/>
      <w:contextualSpacing/>
    </w:pPr>
  </w:style>
  <w:style w:type="paragraph" w:styleId="Elencocontinua2">
    <w:name w:val="List Continue 2"/>
    <w:basedOn w:val="Normale"/>
    <w:uiPriority w:val="99"/>
    <w:unhideWhenUsed/>
    <w:rsid w:val="0029639D"/>
    <w:pPr>
      <w:spacing w:after="120"/>
      <w:ind w:left="720"/>
      <w:contextualSpacing/>
    </w:pPr>
  </w:style>
  <w:style w:type="paragraph" w:styleId="Elencocontinua3">
    <w:name w:val="List Continue 3"/>
    <w:basedOn w:val="Normale"/>
    <w:uiPriority w:val="99"/>
    <w:unhideWhenUsed/>
    <w:rsid w:val="0029639D"/>
    <w:pPr>
      <w:spacing w:after="120"/>
      <w:ind w:left="1080"/>
      <w:contextualSpacing/>
    </w:pPr>
  </w:style>
  <w:style w:type="paragraph" w:styleId="Testomacro">
    <w:name w:val="macro"/>
    <w:link w:val="TestomacroCarattere"/>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stomacroCarattere">
    <w:name w:val="Testo macro Carattere"/>
    <w:basedOn w:val="Carpredefinitoparagrafo"/>
    <w:link w:val="Testomacro"/>
    <w:uiPriority w:val="99"/>
    <w:rsid w:val="0029639D"/>
    <w:rPr>
      <w:rFonts w:ascii="Courier" w:hAnsi="Courier"/>
      <w:sz w:val="20"/>
      <w:szCs w:val="20"/>
    </w:rPr>
  </w:style>
  <w:style w:type="paragraph" w:styleId="Citazione">
    <w:name w:val="Quote"/>
    <w:basedOn w:val="Normale"/>
    <w:next w:val="Normale"/>
    <w:link w:val="CitazioneCarattere"/>
    <w:uiPriority w:val="29"/>
    <w:qFormat/>
    <w:rsid w:val="00FC693F"/>
    <w:rPr>
      <w:i/>
      <w:iCs/>
      <w:color w:val="000000" w:themeColor="text1"/>
    </w:rPr>
  </w:style>
  <w:style w:type="character" w:customStyle="1" w:styleId="CitazioneCarattere">
    <w:name w:val="Citazione Carattere"/>
    <w:basedOn w:val="Carpredefinitoparagrafo"/>
    <w:link w:val="Citazione"/>
    <w:uiPriority w:val="29"/>
    <w:rsid w:val="00FC693F"/>
    <w:rPr>
      <w:i/>
      <w:iCs/>
      <w:color w:val="000000" w:themeColor="text1"/>
    </w:rPr>
  </w:style>
  <w:style w:type="character" w:customStyle="1" w:styleId="Titolo4Carattere">
    <w:name w:val="Titolo 4 Carattere"/>
    <w:basedOn w:val="Carpredefinitoparagrafo"/>
    <w:link w:val="Titolo4"/>
    <w:uiPriority w:val="9"/>
    <w:semiHidden/>
    <w:rsid w:val="00FC693F"/>
    <w:rPr>
      <w:rFonts w:asciiTheme="majorHAnsi" w:eastAsiaTheme="majorEastAsia" w:hAnsiTheme="majorHAnsi" w:cstheme="majorBidi"/>
      <w:b/>
      <w:bCs/>
      <w:i/>
      <w:iCs/>
      <w:color w:val="4F81BD" w:themeColor="accent1"/>
    </w:rPr>
  </w:style>
  <w:style w:type="character" w:customStyle="1" w:styleId="Titolo5Carattere">
    <w:name w:val="Titolo 5 Carattere"/>
    <w:basedOn w:val="Carpredefinitoparagrafo"/>
    <w:link w:val="Titolo5"/>
    <w:uiPriority w:val="9"/>
    <w:semiHidden/>
    <w:rsid w:val="00FC693F"/>
    <w:rPr>
      <w:rFonts w:asciiTheme="majorHAnsi" w:eastAsiaTheme="majorEastAsia" w:hAnsiTheme="majorHAnsi" w:cstheme="majorBidi"/>
      <w:color w:val="243F60" w:themeColor="accent1" w:themeShade="7F"/>
    </w:rPr>
  </w:style>
  <w:style w:type="character" w:customStyle="1" w:styleId="Titolo6Carattere">
    <w:name w:val="Titolo 6 Carattere"/>
    <w:basedOn w:val="Carpredefinitoparagrafo"/>
    <w:link w:val="Titolo6"/>
    <w:uiPriority w:val="9"/>
    <w:semiHidden/>
    <w:rsid w:val="00FC693F"/>
    <w:rPr>
      <w:rFonts w:asciiTheme="majorHAnsi" w:eastAsiaTheme="majorEastAsia" w:hAnsiTheme="majorHAnsi" w:cstheme="majorBidi"/>
      <w:i/>
      <w:iCs/>
      <w:color w:val="243F60" w:themeColor="accent1" w:themeShade="7F"/>
    </w:rPr>
  </w:style>
  <w:style w:type="character" w:customStyle="1" w:styleId="Titolo7Carattere">
    <w:name w:val="Titolo 7 Carattere"/>
    <w:basedOn w:val="Carpredefinitoparagrafo"/>
    <w:link w:val="Titolo7"/>
    <w:uiPriority w:val="9"/>
    <w:semiHidden/>
    <w:rsid w:val="00FC693F"/>
    <w:rPr>
      <w:rFonts w:asciiTheme="majorHAnsi" w:eastAsiaTheme="majorEastAsia" w:hAnsiTheme="majorHAnsi" w:cstheme="majorBidi"/>
      <w:i/>
      <w:iCs/>
      <w:color w:val="404040" w:themeColor="text1" w:themeTint="BF"/>
    </w:rPr>
  </w:style>
  <w:style w:type="character" w:customStyle="1" w:styleId="Titolo8Carattere">
    <w:name w:val="Titolo 8 Carattere"/>
    <w:basedOn w:val="Carpredefinitoparagrafo"/>
    <w:link w:val="Titolo8"/>
    <w:uiPriority w:val="9"/>
    <w:semiHidden/>
    <w:rsid w:val="00FC693F"/>
    <w:rPr>
      <w:rFonts w:asciiTheme="majorHAnsi" w:eastAsiaTheme="majorEastAsia" w:hAnsiTheme="majorHAnsi" w:cstheme="majorBidi"/>
      <w:color w:val="4F81BD" w:themeColor="accent1"/>
      <w:sz w:val="20"/>
      <w:szCs w:val="20"/>
    </w:rPr>
  </w:style>
  <w:style w:type="character" w:customStyle="1" w:styleId="Titolo9Carattere">
    <w:name w:val="Titolo 9 Carattere"/>
    <w:basedOn w:val="Carpredefinitoparagrafo"/>
    <w:link w:val="Titolo9"/>
    <w:uiPriority w:val="9"/>
    <w:semiHidden/>
    <w:rsid w:val="00FC693F"/>
    <w:rPr>
      <w:rFonts w:asciiTheme="majorHAnsi" w:eastAsiaTheme="majorEastAsia" w:hAnsiTheme="majorHAnsi" w:cstheme="majorBidi"/>
      <w:i/>
      <w:iCs/>
      <w:color w:val="404040" w:themeColor="text1" w:themeTint="BF"/>
      <w:sz w:val="20"/>
      <w:szCs w:val="20"/>
    </w:rPr>
  </w:style>
  <w:style w:type="paragraph" w:styleId="Didascalia">
    <w:name w:val="caption"/>
    <w:basedOn w:val="Normale"/>
    <w:next w:val="Normale"/>
    <w:uiPriority w:val="35"/>
    <w:semiHidden/>
    <w:unhideWhenUsed/>
    <w:qFormat/>
    <w:rsid w:val="00FC693F"/>
    <w:pPr>
      <w:spacing w:line="240" w:lineRule="auto"/>
    </w:pPr>
    <w:rPr>
      <w:b/>
      <w:bCs/>
      <w:color w:val="4F81BD" w:themeColor="accent1"/>
      <w:sz w:val="18"/>
      <w:szCs w:val="18"/>
    </w:rPr>
  </w:style>
  <w:style w:type="character" w:styleId="Enfasigrassetto">
    <w:name w:val="Strong"/>
    <w:basedOn w:val="Carpredefinitoparagrafo"/>
    <w:uiPriority w:val="22"/>
    <w:qFormat/>
    <w:rsid w:val="00FC693F"/>
    <w:rPr>
      <w:b/>
      <w:bCs/>
    </w:rPr>
  </w:style>
  <w:style w:type="character" w:styleId="Enfasicorsivo">
    <w:name w:val="Emphasis"/>
    <w:basedOn w:val="Carpredefinitoparagrafo"/>
    <w:uiPriority w:val="20"/>
    <w:qFormat/>
    <w:rsid w:val="00FC693F"/>
    <w:rPr>
      <w:i/>
      <w:iCs/>
    </w:rPr>
  </w:style>
  <w:style w:type="paragraph" w:styleId="Citazioneintensa">
    <w:name w:val="Intense Quote"/>
    <w:basedOn w:val="Normale"/>
    <w:next w:val="Normale"/>
    <w:link w:val="CitazioneintensaCarattere"/>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zioneintensaCarattere">
    <w:name w:val="Citazione intensa Carattere"/>
    <w:basedOn w:val="Carpredefinitoparagrafo"/>
    <w:link w:val="Citazioneintensa"/>
    <w:uiPriority w:val="30"/>
    <w:rsid w:val="00FC693F"/>
    <w:rPr>
      <w:b/>
      <w:bCs/>
      <w:i/>
      <w:iCs/>
      <w:color w:val="4F81BD" w:themeColor="accent1"/>
    </w:rPr>
  </w:style>
  <w:style w:type="character" w:styleId="Enfasidelicata">
    <w:name w:val="Subtle Emphasis"/>
    <w:basedOn w:val="Carpredefinitoparagrafo"/>
    <w:uiPriority w:val="19"/>
    <w:qFormat/>
    <w:rsid w:val="00FC693F"/>
    <w:rPr>
      <w:i/>
      <w:iCs/>
      <w:color w:val="808080" w:themeColor="text1" w:themeTint="7F"/>
    </w:rPr>
  </w:style>
  <w:style w:type="character" w:styleId="Enfasiintensa">
    <w:name w:val="Intense Emphasis"/>
    <w:basedOn w:val="Carpredefinitoparagrafo"/>
    <w:uiPriority w:val="21"/>
    <w:qFormat/>
    <w:rsid w:val="00FC693F"/>
    <w:rPr>
      <w:b/>
      <w:bCs/>
      <w:i/>
      <w:iCs/>
      <w:color w:val="4F81BD" w:themeColor="accent1"/>
    </w:rPr>
  </w:style>
  <w:style w:type="character" w:styleId="Riferimentodelicato">
    <w:name w:val="Subtle Reference"/>
    <w:basedOn w:val="Carpredefinitoparagrafo"/>
    <w:uiPriority w:val="31"/>
    <w:qFormat/>
    <w:rsid w:val="00FC693F"/>
    <w:rPr>
      <w:smallCaps/>
      <w:color w:val="C0504D" w:themeColor="accent2"/>
      <w:u w:val="single"/>
    </w:rPr>
  </w:style>
  <w:style w:type="character" w:styleId="Riferimentointenso">
    <w:name w:val="Intense Reference"/>
    <w:basedOn w:val="Carpredefinitoparagrafo"/>
    <w:uiPriority w:val="32"/>
    <w:qFormat/>
    <w:rsid w:val="00FC693F"/>
    <w:rPr>
      <w:b/>
      <w:bCs/>
      <w:smallCaps/>
      <w:color w:val="C0504D" w:themeColor="accent2"/>
      <w:spacing w:val="5"/>
      <w:u w:val="single"/>
    </w:rPr>
  </w:style>
  <w:style w:type="character" w:styleId="Titolodellibro">
    <w:name w:val="Book Title"/>
    <w:basedOn w:val="Carpredefinitoparagrafo"/>
    <w:uiPriority w:val="33"/>
    <w:qFormat/>
    <w:rsid w:val="00FC693F"/>
    <w:rPr>
      <w:b/>
      <w:bCs/>
      <w:smallCaps/>
      <w:spacing w:val="5"/>
    </w:rPr>
  </w:style>
  <w:style w:type="paragraph" w:styleId="Titolosommario">
    <w:name w:val="TOC Heading"/>
    <w:basedOn w:val="Titolo1"/>
    <w:next w:val="Normale"/>
    <w:uiPriority w:val="39"/>
    <w:semiHidden/>
    <w:unhideWhenUsed/>
    <w:qFormat/>
    <w:rsid w:val="00FC693F"/>
    <w:pPr>
      <w:outlineLvl w:val="9"/>
    </w:pPr>
  </w:style>
  <w:style w:type="table" w:styleId="Grigliatabella">
    <w:name w:val="Table Grid"/>
    <w:basedOn w:val="Tabellanormale"/>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fondochiaro">
    <w:name w:val="Light Shading"/>
    <w:basedOn w:val="Tabellanormale"/>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fondochiaro-Colore1">
    <w:name w:val="Light Shading Accent 1"/>
    <w:basedOn w:val="Tabellanormale"/>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fondochiaro-Colore2">
    <w:name w:val="Light Shading Accent 2"/>
    <w:basedOn w:val="Tabellanormale"/>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fondochiaro-Colore3">
    <w:name w:val="Light Shading Accent 3"/>
    <w:basedOn w:val="Tabellanormale"/>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fondochiaro-Colore4">
    <w:name w:val="Light Shading Accent 4"/>
    <w:basedOn w:val="Tabellanormale"/>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fondochiaro-Colore5">
    <w:name w:val="Light Shading Accent 5"/>
    <w:basedOn w:val="Tabellanormale"/>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fondochiaro-Colore6">
    <w:name w:val="Light Shading Accent 6"/>
    <w:basedOn w:val="Tabellanormale"/>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Elencochiaro">
    <w:name w:val="Light List"/>
    <w:basedOn w:val="Tabellanormale"/>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Elencochiaro-Colore1">
    <w:name w:val="Light List Accent 1"/>
    <w:basedOn w:val="Tabellanormale"/>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Elencochiaro-Colore2">
    <w:name w:val="Light List Accent 2"/>
    <w:basedOn w:val="Tabellanormale"/>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Elencochiaro-Colore3">
    <w:name w:val="Light List Accent 3"/>
    <w:basedOn w:val="Tabellanormale"/>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Elencochiaro-Colore4">
    <w:name w:val="Light List Accent 4"/>
    <w:basedOn w:val="Tabellanormale"/>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Elencochiaro-Colore5">
    <w:name w:val="Light List Accent 5"/>
    <w:basedOn w:val="Tabellanormale"/>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Elencochiaro-Colore6">
    <w:name w:val="Light List Accent 6"/>
    <w:basedOn w:val="Tabellanormale"/>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rigliachiara">
    <w:name w:val="Light Grid"/>
    <w:basedOn w:val="Tabellanormale"/>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Grigliachiara-Colore1">
    <w:name w:val="Light Grid Accent 1"/>
    <w:basedOn w:val="Tabellanormale"/>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Grigliachiara-Colore2">
    <w:name w:val="Light Grid Accent 2"/>
    <w:basedOn w:val="Tabellanormale"/>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Grigliachiara-Colore3">
    <w:name w:val="Light Grid Accent 3"/>
    <w:basedOn w:val="Tabellanormale"/>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Grigliachiara-Colore4">
    <w:name w:val="Light Grid Accent 4"/>
    <w:basedOn w:val="Tabellanormale"/>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Grigliachiara-Colore5">
    <w:name w:val="Light Grid Accent 5"/>
    <w:basedOn w:val="Tabellanormale"/>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Grigliachiara-Colore6">
    <w:name w:val="Light Grid Accent 6"/>
    <w:basedOn w:val="Tabellanormale"/>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fondomedio1">
    <w:name w:val="Medium Shading 1"/>
    <w:basedOn w:val="Tabellanormale"/>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fondomedio1-Colore1">
    <w:name w:val="Medium Shading 1 Accent 1"/>
    <w:basedOn w:val="Tabellanormale"/>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fondomedio1-Colore2">
    <w:name w:val="Medium Shading 1 Accent 2"/>
    <w:basedOn w:val="Tabellanormale"/>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fondomedio1-Colore3">
    <w:name w:val="Medium Shading 1 Accent 3"/>
    <w:basedOn w:val="Tabellanormale"/>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fondomedio1-Colore4">
    <w:name w:val="Medium Shading 1 Accent 4"/>
    <w:basedOn w:val="Tabellanormale"/>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fondomedio1-Colore5">
    <w:name w:val="Medium Shading 1 Accent 5"/>
    <w:basedOn w:val="Tabellanormale"/>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fondomedio1-Colore6">
    <w:name w:val="Medium Shading 1 Accent 6"/>
    <w:basedOn w:val="Tabellanormale"/>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fondomedio2">
    <w:name w:val="Medium Shading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1">
    <w:name w:val="Medium Shading 2 Accent 1"/>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2">
    <w:name w:val="Medium Shading 2 Accent 2"/>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3">
    <w:name w:val="Medium Shading 2 Accent 3"/>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4">
    <w:name w:val="Medium Shading 2 Accent 4"/>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5">
    <w:name w:val="Medium Shading 2 Accent 5"/>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fondomedio2-Colore6">
    <w:name w:val="Medium Shading 2 Accent 6"/>
    <w:basedOn w:val="Tabellanormale"/>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Elencomedio1">
    <w:name w:val="Medium List 1"/>
    <w:basedOn w:val="Tabellanormale"/>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Elencomedio1-Colore1">
    <w:name w:val="Medium List 1 Accent 1"/>
    <w:basedOn w:val="Tabellanormale"/>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Elencomedio1-Colore2">
    <w:name w:val="Medium List 1 Accent 2"/>
    <w:basedOn w:val="Tabellanormale"/>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Elencomedio1-Colore3">
    <w:name w:val="Medium List 1 Accent 3"/>
    <w:basedOn w:val="Tabellanormale"/>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Elencomedio1-Colore4">
    <w:name w:val="Medium List 1 Accent 4"/>
    <w:basedOn w:val="Tabellanormale"/>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Elencomedio1-Colore5">
    <w:name w:val="Medium List 1 Accent 5"/>
    <w:basedOn w:val="Tabellanormale"/>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Elencomedio1-Colore6">
    <w:name w:val="Medium List 1 Accent 6"/>
    <w:basedOn w:val="Tabellanormale"/>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Elencomedio2">
    <w:name w:val="Medium Lis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1">
    <w:name w:val="Medium List 2 Accent 1"/>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2">
    <w:name w:val="Medium List 2 Accent 2"/>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3">
    <w:name w:val="Medium List 2 Accent 3"/>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4">
    <w:name w:val="Medium List 2 Accent 4"/>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5">
    <w:name w:val="Medium List 2 Accent 5"/>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Elencomedio2-Colore6">
    <w:name w:val="Medium List 2 Accent 6"/>
    <w:basedOn w:val="Tabellanormale"/>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rigliamedia1">
    <w:name w:val="Medium Grid 1"/>
    <w:basedOn w:val="Tabellanormale"/>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media1-Colore1">
    <w:name w:val="Medium Grid 1 Accent 1"/>
    <w:basedOn w:val="Tabellanormale"/>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media1-Colore2">
    <w:name w:val="Medium Grid 1 Accent 2"/>
    <w:basedOn w:val="Tabellanormale"/>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media1-Colore3">
    <w:name w:val="Medium Grid 1 Accent 3"/>
    <w:basedOn w:val="Tabellanormale"/>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media1-Colore4">
    <w:name w:val="Medium Grid 1 Accent 4"/>
    <w:basedOn w:val="Tabellanormale"/>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media1-Colore5">
    <w:name w:val="Medium Grid 1 Accent 5"/>
    <w:basedOn w:val="Tabellanormale"/>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media1-Colore6">
    <w:name w:val="Medium Grid 1 Accent 6"/>
    <w:basedOn w:val="Tabellanormale"/>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rigliamedia2">
    <w:name w:val="Medium Grid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gliamedia2-Colore1">
    <w:name w:val="Medium Grid 2 Accent 1"/>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rigliamedia2-Colore2">
    <w:name w:val="Medium Grid 2 Accent 2"/>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rigliamedia2-Colore3">
    <w:name w:val="Medium Grid 2 Accent 3"/>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rigliamedia2-Colore4">
    <w:name w:val="Medium Grid 2 Accent 4"/>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rigliamedia2-Colore5">
    <w:name w:val="Medium Grid 2 Accent 5"/>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rigliamedia2-Colore6">
    <w:name w:val="Medium Grid 2 Accent 6"/>
    <w:basedOn w:val="Tabellanormale"/>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rigliamedia3">
    <w:name w:val="Medium Grid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gliamedia3-Colore1">
    <w:name w:val="Medium Grid 3 Accent 1"/>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rigliamedia3-Colore2">
    <w:name w:val="Medium Grid 3 Accent 2"/>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rigliamedia3-Colore3">
    <w:name w:val="Medium Grid 3 Accent 3"/>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rigliamedia3-Colore4">
    <w:name w:val="Medium Grid 3 Accent 4"/>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igliamedia3-Colore5">
    <w:name w:val="Medium Grid 3 Accent 5"/>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rigliamedia3-Colore6">
    <w:name w:val="Medium Grid 3 Accent 6"/>
    <w:basedOn w:val="Tabellanormale"/>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Elencoscuro">
    <w:name w:val="Dark List"/>
    <w:basedOn w:val="Tabellanormale"/>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Elencoscuro-Colore1">
    <w:name w:val="Dark List Accent 1"/>
    <w:basedOn w:val="Tabellanormale"/>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Elencoscuro-Colore2">
    <w:name w:val="Dark List Accent 2"/>
    <w:basedOn w:val="Tabellanormale"/>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Elencoscuro-Colore3">
    <w:name w:val="Dark List Accent 3"/>
    <w:basedOn w:val="Tabellanormale"/>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Elencoscuro-Colore4">
    <w:name w:val="Dark List Accent 4"/>
    <w:basedOn w:val="Tabellanormale"/>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Elencoscuro-Colore5">
    <w:name w:val="Dark List Accent 5"/>
    <w:basedOn w:val="Tabellanormale"/>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Elencoscuro-Colore6">
    <w:name w:val="Dark List Accent 6"/>
    <w:basedOn w:val="Tabellanormale"/>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fondoacolori">
    <w:name w:val="Colorful Shading"/>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fondoacolori-Colore1">
    <w:name w:val="Colorful Shading Accent 1"/>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fondoacolori-Colore2">
    <w:name w:val="Colorful Shading Accent 2"/>
    <w:basedOn w:val="Tabellanormale"/>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fondoacolori-Colore3">
    <w:name w:val="Colorful Shading Accent 3"/>
    <w:basedOn w:val="Tabellanormale"/>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fondoacolori-Colore4">
    <w:name w:val="Colorful Shading Accent 4"/>
    <w:basedOn w:val="Tabellanormale"/>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fondoacolori-Colore5">
    <w:name w:val="Colorful Shading Accent 5"/>
    <w:basedOn w:val="Tabellanormale"/>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fondoacolori-Colore6">
    <w:name w:val="Colorful Shading Accent 6"/>
    <w:basedOn w:val="Tabellanormale"/>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Elencoacolori">
    <w:name w:val="Colorful List"/>
    <w:basedOn w:val="Tabellanormale"/>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Elencoacolori-Colore1">
    <w:name w:val="Colorful List Accent 1"/>
    <w:basedOn w:val="Tabellanormale"/>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Elencoacolori-Colore2">
    <w:name w:val="Colorful List Accent 2"/>
    <w:basedOn w:val="Tabellanormale"/>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Elencoacolori-Colore3">
    <w:name w:val="Colorful List Accent 3"/>
    <w:basedOn w:val="Tabellanormale"/>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Elencoacolori-Colore4">
    <w:name w:val="Colorful List Accent 4"/>
    <w:basedOn w:val="Tabellanormale"/>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Elencoacolori-Colore5">
    <w:name w:val="Colorful List Accent 5"/>
    <w:basedOn w:val="Tabellanormale"/>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Elencoacolori-Colore6">
    <w:name w:val="Colorful List Accent 6"/>
    <w:basedOn w:val="Tabellanormale"/>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Grigliaacolori">
    <w:name w:val="Colorful Grid"/>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gliaacolori-Colore1">
    <w:name w:val="Colorful Grid Accent 1"/>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rigliaacolori-Colore2">
    <w:name w:val="Colorful Grid Accent 2"/>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rigliaacolori-Colore3">
    <w:name w:val="Colorful Grid Accent 3"/>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rigliaacolori-Colore4">
    <w:name w:val="Colorful Grid Accent 4"/>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rigliaacolori-Colore5">
    <w:name w:val="Colorful Grid Accent 5"/>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rigliaacolori-Colore6">
    <w:name w:val="Colorful Grid Accent 6"/>
    <w:basedOn w:val="Tabellanormale"/>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874397">
      <w:bodyDiv w:val="1"/>
      <w:marLeft w:val="0"/>
      <w:marRight w:val="0"/>
      <w:marTop w:val="0"/>
      <w:marBottom w:val="0"/>
      <w:divBdr>
        <w:top w:val="none" w:sz="0" w:space="0" w:color="auto"/>
        <w:left w:val="none" w:sz="0" w:space="0" w:color="auto"/>
        <w:bottom w:val="none" w:sz="0" w:space="0" w:color="auto"/>
        <w:right w:val="none" w:sz="0" w:space="0" w:color="auto"/>
      </w:divBdr>
    </w:div>
    <w:div w:id="604460947">
      <w:bodyDiv w:val="1"/>
      <w:marLeft w:val="0"/>
      <w:marRight w:val="0"/>
      <w:marTop w:val="0"/>
      <w:marBottom w:val="0"/>
      <w:divBdr>
        <w:top w:val="none" w:sz="0" w:space="0" w:color="auto"/>
        <w:left w:val="none" w:sz="0" w:space="0" w:color="auto"/>
        <w:bottom w:val="none" w:sz="0" w:space="0" w:color="auto"/>
        <w:right w:val="none" w:sz="0" w:space="0" w:color="auto"/>
      </w:divBdr>
    </w:div>
    <w:div w:id="148573376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526FB4-4170-49F3-A03E-B62D84916E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874</Words>
  <Characters>4985</Characters>
  <Application>Microsoft Office Word</Application>
  <DocSecurity>0</DocSecurity>
  <Lines>41</Lines>
  <Paragraphs>11</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5848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Bianca</cp:lastModifiedBy>
  <cp:revision>3</cp:revision>
  <dcterms:created xsi:type="dcterms:W3CDTF">2025-06-24T11:26:00Z</dcterms:created>
  <dcterms:modified xsi:type="dcterms:W3CDTF">2025-06-24T18:15:00Z</dcterms:modified>
  <cp:category/>
</cp:coreProperties>
</file>